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AA17" w14:textId="77777777" w:rsidR="00C34AA8" w:rsidRPr="006C7A14" w:rsidRDefault="008D12CA" w:rsidP="006256E3">
      <w:pPr>
        <w:rPr>
          <w:rFonts w:cs="Arial"/>
          <w:sz w:val="26"/>
          <w:szCs w:val="26"/>
        </w:rPr>
      </w:pPr>
      <w:r w:rsidRPr="006C7A14">
        <w:rPr>
          <w:rFonts w:cs="Arial"/>
          <w:noProof/>
          <w:color w:val="FF0000"/>
          <w:lang w:eastAsia="de-DE"/>
        </w:rPr>
        <w:drawing>
          <wp:anchor distT="0" distB="0" distL="114300" distR="114300" simplePos="0" relativeHeight="251662336" behindDoc="0" locked="0" layoutInCell="1" allowOverlap="1" wp14:anchorId="078F21DF" wp14:editId="19132322">
            <wp:simplePos x="0" y="0"/>
            <wp:positionH relativeFrom="margin">
              <wp:align>right</wp:align>
            </wp:positionH>
            <wp:positionV relativeFrom="paragraph">
              <wp:posOffset>69988</wp:posOffset>
            </wp:positionV>
            <wp:extent cx="1207698" cy="1207698"/>
            <wp:effectExtent l="0" t="0" r="0" b="0"/>
            <wp:wrapNone/>
            <wp:docPr id="778755534" name="Grafik 778755534" descr="P:\ahpgs\Logos\AHPG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hpgs\Logos\AHPGS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698" cy="1207698"/>
                    </a:xfrm>
                    <a:prstGeom prst="rect">
                      <a:avLst/>
                    </a:prstGeom>
                    <a:noFill/>
                    <a:ln>
                      <a:noFill/>
                    </a:ln>
                  </pic:spPr>
                </pic:pic>
              </a:graphicData>
            </a:graphic>
          </wp:anchor>
        </w:drawing>
      </w:r>
    </w:p>
    <w:p w14:paraId="08EB39CE" w14:textId="77777777" w:rsidR="00C34AA8" w:rsidRPr="006C7A14" w:rsidRDefault="00C34AA8" w:rsidP="00C34AA8">
      <w:pPr>
        <w:spacing w:before="360"/>
        <w:rPr>
          <w:rFonts w:cs="Arial"/>
          <w:shd w:val="clear" w:color="auto" w:fill="FFFFFF"/>
        </w:rPr>
      </w:pPr>
      <w:bookmarkStart w:id="0" w:name="_Toc341451554"/>
      <w:bookmarkStart w:id="1" w:name="_Toc341451444"/>
    </w:p>
    <w:p w14:paraId="43155AA5" w14:textId="77777777" w:rsidR="00C34AA8" w:rsidRPr="006C7A14" w:rsidRDefault="00C34AA8" w:rsidP="00C34AA8">
      <w:pPr>
        <w:jc w:val="right"/>
        <w:rPr>
          <w:rFonts w:cs="Arial"/>
        </w:rPr>
      </w:pPr>
    </w:p>
    <w:p w14:paraId="2543385F" w14:textId="77777777" w:rsidR="00C34AA8" w:rsidRPr="006C7A14" w:rsidRDefault="00C34AA8" w:rsidP="00C34AA8">
      <w:pPr>
        <w:rPr>
          <w:rFonts w:cs="Arial"/>
        </w:rPr>
      </w:pPr>
    </w:p>
    <w:p w14:paraId="1ED6527B" w14:textId="77777777" w:rsidR="00C34AA8" w:rsidRPr="006C7A14" w:rsidRDefault="00C34AA8" w:rsidP="00C34AA8">
      <w:pPr>
        <w:rPr>
          <w:rFonts w:cs="Arial"/>
        </w:rPr>
      </w:pPr>
    </w:p>
    <w:p w14:paraId="1F26F47B" w14:textId="77777777" w:rsidR="00C34AA8" w:rsidRPr="006C7A14" w:rsidRDefault="00C34AA8" w:rsidP="00C34AA8">
      <w:pPr>
        <w:rPr>
          <w:rFonts w:cs="Arial"/>
        </w:rPr>
      </w:pPr>
    </w:p>
    <w:p w14:paraId="347DC436" w14:textId="77777777" w:rsidR="00C34AA8" w:rsidRPr="006C7A14" w:rsidRDefault="00C34AA8" w:rsidP="00C34AA8">
      <w:pPr>
        <w:rPr>
          <w:rFonts w:cs="Arial"/>
        </w:rPr>
      </w:pPr>
    </w:p>
    <w:p w14:paraId="57DD27ED" w14:textId="77777777" w:rsidR="00C34AA8" w:rsidRPr="006C7A14" w:rsidRDefault="00C34AA8" w:rsidP="00C34AA8">
      <w:pPr>
        <w:rPr>
          <w:rFonts w:cs="Arial"/>
        </w:rPr>
      </w:pPr>
    </w:p>
    <w:p w14:paraId="5A51A6E8" w14:textId="77777777" w:rsidR="00C34AA8" w:rsidRPr="006C7A14" w:rsidRDefault="00C34AA8" w:rsidP="00C34AA8">
      <w:pPr>
        <w:spacing w:before="360"/>
        <w:rPr>
          <w:rFonts w:cs="Arial"/>
          <w:sz w:val="32"/>
        </w:rPr>
      </w:pPr>
      <w:r w:rsidRPr="006C7A14">
        <w:rPr>
          <w:rFonts w:cs="Arial"/>
          <w:noProof/>
          <w:sz w:val="32"/>
          <w:lang w:eastAsia="de-DE"/>
        </w:rPr>
        <mc:AlternateContent>
          <mc:Choice Requires="wps">
            <w:drawing>
              <wp:anchor distT="4294967294" distB="4294967294" distL="114300" distR="114300" simplePos="0" relativeHeight="251661312" behindDoc="0" locked="0" layoutInCell="1" allowOverlap="1" wp14:anchorId="0E378EE5" wp14:editId="04719BDF">
                <wp:simplePos x="0" y="0"/>
                <wp:positionH relativeFrom="column">
                  <wp:posOffset>-1270</wp:posOffset>
                </wp:positionH>
                <wp:positionV relativeFrom="paragraph">
                  <wp:posOffset>431164</wp:posOffset>
                </wp:positionV>
                <wp:extent cx="5709285" cy="0"/>
                <wp:effectExtent l="0" t="0" r="24765" b="19050"/>
                <wp:wrapNone/>
                <wp:docPr id="1651008880" name="Gerade Verbindung 16510088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9285" cy="0"/>
                        </a:xfrm>
                        <a:prstGeom prst="line">
                          <a:avLst/>
                        </a:prstGeom>
                        <a:noFill/>
                        <a:ln w="127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7E14F" id="Gerade Verbindung 1651008880"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33.95pt" to="44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" strokecolor="#c00000" strokeweight="1pt">
                <o:lock v:ext="edit" shapetype="f"/>
              </v:line>
            </w:pict>
          </mc:Fallback>
        </mc:AlternateContent>
      </w:r>
      <w:r w:rsidR="0088718D" w:rsidRPr="006C7A14">
        <w:rPr>
          <w:rFonts w:cs="Arial"/>
          <w:sz w:val="32"/>
        </w:rPr>
        <w:t>Selbstbericht</w:t>
      </w:r>
      <w:r w:rsidRPr="006C7A14">
        <w:rPr>
          <w:rFonts w:cs="Arial"/>
          <w:sz w:val="32"/>
        </w:rPr>
        <w:t xml:space="preserve"> </w:t>
      </w:r>
      <w:r w:rsidR="007B749C" w:rsidRPr="006C7A14">
        <w:rPr>
          <w:rFonts w:cs="Arial"/>
          <w:sz w:val="32"/>
        </w:rPr>
        <w:t xml:space="preserve">des </w:t>
      </w:r>
      <w:r w:rsidR="0088718D" w:rsidRPr="006C7A14">
        <w:rPr>
          <w:rFonts w:cs="Arial"/>
          <w:sz w:val="32"/>
        </w:rPr>
        <w:t>Studiengang</w:t>
      </w:r>
      <w:r w:rsidR="007B749C" w:rsidRPr="006C7A14">
        <w:rPr>
          <w:rFonts w:cs="Arial"/>
          <w:sz w:val="32"/>
        </w:rPr>
        <w:t>s xx</w:t>
      </w:r>
    </w:p>
    <w:p w14:paraId="097CFD22" w14:textId="77777777" w:rsidR="00C34AA8" w:rsidRPr="006C7A14" w:rsidRDefault="0088718D" w:rsidP="00C34AA8">
      <w:pPr>
        <w:rPr>
          <w:rFonts w:cs="Arial"/>
          <w:sz w:val="36"/>
          <w:szCs w:val="36"/>
        </w:rPr>
      </w:pPr>
      <w:bookmarkStart w:id="2" w:name="_Hlk93917355"/>
      <w:r w:rsidRPr="006C7A14">
        <w:rPr>
          <w:rFonts w:cs="Arial"/>
          <w:sz w:val="36"/>
          <w:szCs w:val="36"/>
        </w:rPr>
        <w:t>Hochschule</w:t>
      </w:r>
    </w:p>
    <w:bookmarkEnd w:id="2"/>
    <w:p w14:paraId="1B07B594" w14:textId="77777777" w:rsidR="00C34AA8" w:rsidRPr="006C7A14" w:rsidRDefault="009D105C" w:rsidP="009D105C">
      <w:pPr>
        <w:rPr>
          <w:rFonts w:cs="Arial"/>
          <w:sz w:val="28"/>
          <w:szCs w:val="28"/>
        </w:rPr>
      </w:pPr>
      <w:r w:rsidRPr="006C7A14">
        <w:rPr>
          <w:rFonts w:cs="Arial"/>
          <w:sz w:val="28"/>
          <w:szCs w:val="28"/>
        </w:rPr>
        <w:t>für die Akkreditierung nach den „Standards und Leitlinien für die Qualitätssicherung im Europäischen Hochschulraum (ESG)“</w:t>
      </w:r>
      <w:r w:rsidR="00C34AA8" w:rsidRPr="006C7A14">
        <w:rPr>
          <w:rFonts w:cs="Arial"/>
          <w:sz w:val="28"/>
          <w:szCs w:val="28"/>
        </w:rPr>
        <w:t xml:space="preserve"> </w:t>
      </w:r>
      <w:r w:rsidRPr="006C7A14">
        <w:rPr>
          <w:rFonts w:cs="Arial"/>
          <w:sz w:val="28"/>
          <w:szCs w:val="28"/>
        </w:rPr>
        <w:t>und unter Berücksichtigung</w:t>
      </w:r>
      <w:r w:rsidR="00C34AA8" w:rsidRPr="006C7A14">
        <w:rPr>
          <w:rFonts w:cs="Arial"/>
          <w:sz w:val="28"/>
          <w:szCs w:val="28"/>
        </w:rPr>
        <w:t xml:space="preserve"> </w:t>
      </w:r>
      <w:r w:rsidRPr="006C7A14">
        <w:rPr>
          <w:rFonts w:cs="Arial"/>
          <w:sz w:val="28"/>
          <w:szCs w:val="28"/>
        </w:rPr>
        <w:t>der</w:t>
      </w:r>
      <w:r w:rsidR="00C34AA8" w:rsidRPr="006C7A14">
        <w:rPr>
          <w:rFonts w:cs="Arial"/>
          <w:sz w:val="28"/>
          <w:szCs w:val="28"/>
        </w:rPr>
        <w:t xml:space="preserve"> “Basic Medical Education WFME Global Standards for Quality Improvement”</w:t>
      </w:r>
    </w:p>
    <w:p w14:paraId="11CDB966" w14:textId="77777777" w:rsidR="00C34AA8" w:rsidRPr="006C7A14" w:rsidRDefault="00C34AA8" w:rsidP="00C34AA8">
      <w:pPr>
        <w:rPr>
          <w:rFonts w:cs="Arial"/>
        </w:rPr>
      </w:pPr>
    </w:p>
    <w:p w14:paraId="1C4E2E3C" w14:textId="77777777" w:rsidR="00C34AA8" w:rsidRPr="006C7A14" w:rsidRDefault="00C34AA8" w:rsidP="00C34AA8">
      <w:pPr>
        <w:rPr>
          <w:rFonts w:cs="Arial"/>
        </w:rPr>
      </w:pPr>
    </w:p>
    <w:p w14:paraId="7E5085C4" w14:textId="77777777" w:rsidR="00C34AA8" w:rsidRPr="006C7A14" w:rsidRDefault="00C34AA8" w:rsidP="00C34AA8">
      <w:pPr>
        <w:rPr>
          <w:rFonts w:cs="Arial"/>
        </w:rPr>
      </w:pPr>
    </w:p>
    <w:p w14:paraId="7228A577" w14:textId="77777777" w:rsidR="00C34AA8" w:rsidRDefault="00C34AA8" w:rsidP="00C34AA8">
      <w:pPr>
        <w:rPr>
          <w:rFonts w:cs="Arial"/>
        </w:rPr>
      </w:pPr>
    </w:p>
    <w:p w14:paraId="1C60AA69" w14:textId="77777777" w:rsidR="00806CC2" w:rsidRDefault="00806CC2" w:rsidP="00C34AA8">
      <w:pPr>
        <w:rPr>
          <w:rFonts w:cs="Arial"/>
        </w:rPr>
      </w:pPr>
    </w:p>
    <w:bookmarkEnd w:id="0"/>
    <w:bookmarkEnd w:id="1"/>
    <w:p w14:paraId="43765270" w14:textId="77777777" w:rsidR="00C34AA8" w:rsidRDefault="00C34AA8" w:rsidP="00C34AA8">
      <w:pPr>
        <w:tabs>
          <w:tab w:val="left" w:pos="1032"/>
        </w:tabs>
        <w:spacing w:after="0"/>
        <w:rPr>
          <w:rFonts w:cs="Arial"/>
        </w:rPr>
      </w:pPr>
    </w:p>
    <w:p w14:paraId="2D4579CA" w14:textId="77777777" w:rsidR="00351641" w:rsidRDefault="00351641" w:rsidP="00C34AA8">
      <w:pPr>
        <w:tabs>
          <w:tab w:val="left" w:pos="1032"/>
        </w:tabs>
        <w:spacing w:after="0"/>
        <w:rPr>
          <w:rFonts w:cs="Arial"/>
        </w:rPr>
      </w:pPr>
    </w:p>
    <w:p w14:paraId="5D5E11D3" w14:textId="77777777" w:rsidR="00C34AA8" w:rsidRPr="006C7A14" w:rsidRDefault="00C34AA8" w:rsidP="00C34AA8">
      <w:pPr>
        <w:tabs>
          <w:tab w:val="left" w:pos="1032"/>
        </w:tabs>
        <w:spacing w:after="0"/>
        <w:rPr>
          <w:rFonts w:cs="Arial"/>
        </w:rPr>
      </w:pPr>
    </w:p>
    <w:p w14:paraId="7CDEA484" w14:textId="77777777" w:rsidR="0052563B" w:rsidRPr="006C7A14" w:rsidRDefault="0052563B" w:rsidP="00C34AA8">
      <w:pPr>
        <w:tabs>
          <w:tab w:val="left" w:pos="1032"/>
        </w:tabs>
        <w:spacing w:after="0"/>
        <w:rPr>
          <w:rFonts w:cs="Arial"/>
        </w:rPr>
      </w:pPr>
    </w:p>
    <w:p w14:paraId="045A4621" w14:textId="77777777" w:rsidR="007B749C" w:rsidRPr="006C7A14" w:rsidRDefault="007B749C" w:rsidP="00C34AA8">
      <w:pPr>
        <w:tabs>
          <w:tab w:val="left" w:pos="1032"/>
        </w:tabs>
        <w:spacing w:after="0"/>
        <w:rPr>
          <w:rFonts w:cs="Arial"/>
        </w:rPr>
      </w:pPr>
    </w:p>
    <w:p w14:paraId="1641224D" w14:textId="77777777" w:rsidR="005B2F01" w:rsidRPr="006C7A14" w:rsidRDefault="005B2F01" w:rsidP="008D12CA">
      <w:pPr>
        <w:spacing w:after="0"/>
        <w:jc w:val="right"/>
        <w:rPr>
          <w:rFonts w:cs="Arial"/>
        </w:rPr>
      </w:pPr>
      <w:r w:rsidRPr="006C7A14">
        <w:rPr>
          <w:rFonts w:cs="Arial"/>
        </w:rPr>
        <w:t>Akkreditierungsagentur</w:t>
      </w:r>
    </w:p>
    <w:p w14:paraId="5BCDB44B" w14:textId="77777777" w:rsidR="005B2F01" w:rsidRPr="006C7A14" w:rsidRDefault="005B2F01" w:rsidP="008D12CA">
      <w:pPr>
        <w:spacing w:after="0"/>
        <w:jc w:val="right"/>
        <w:rPr>
          <w:rFonts w:cs="Arial"/>
        </w:rPr>
      </w:pPr>
      <w:r w:rsidRPr="006C7A14">
        <w:rPr>
          <w:rFonts w:cs="Arial"/>
        </w:rPr>
        <w:t>im Bereich Gesundheit und Soziales</w:t>
      </w:r>
    </w:p>
    <w:p w14:paraId="7D8A96A8" w14:textId="77777777" w:rsidR="00351641" w:rsidRDefault="00C34AA8" w:rsidP="00351641">
      <w:pPr>
        <w:pStyle w:val="Fuzeile"/>
        <w:jc w:val="right"/>
        <w:rPr>
          <w:rFonts w:cs="Arial"/>
          <w:sz w:val="20"/>
          <w:szCs w:val="20"/>
        </w:rPr>
      </w:pPr>
      <w:r w:rsidRPr="006C7A14">
        <w:rPr>
          <w:rFonts w:cs="Arial"/>
          <w:sz w:val="20"/>
          <w:szCs w:val="20"/>
        </w:rPr>
        <w:t>© AHPGS 202</w:t>
      </w:r>
      <w:r w:rsidR="00D03C8F">
        <w:rPr>
          <w:rFonts w:cs="Arial"/>
          <w:sz w:val="20"/>
          <w:szCs w:val="20"/>
        </w:rPr>
        <w:t>4</w:t>
      </w:r>
    </w:p>
    <w:p w14:paraId="48C29D12" w14:textId="77777777" w:rsidR="00813869" w:rsidRDefault="00813869" w:rsidP="00351641">
      <w:pPr>
        <w:pStyle w:val="Fuzeile"/>
        <w:jc w:val="right"/>
        <w:rPr>
          <w:sz w:val="16"/>
          <w:szCs w:val="16"/>
        </w:rPr>
      </w:pPr>
    </w:p>
    <w:p w14:paraId="6D10A70F" w14:textId="77777777" w:rsidR="00351641" w:rsidRPr="00163E5E" w:rsidRDefault="00351641" w:rsidP="00351641">
      <w:pPr>
        <w:pStyle w:val="Fuzeile"/>
        <w:jc w:val="right"/>
        <w:rPr>
          <w:sz w:val="16"/>
          <w:szCs w:val="16"/>
        </w:rPr>
      </w:pPr>
      <w:r w:rsidRPr="00163E5E">
        <w:rPr>
          <w:sz w:val="16"/>
          <w:szCs w:val="16"/>
        </w:rPr>
        <w:t>Stand:</w:t>
      </w:r>
      <w:r w:rsidR="00806CC2">
        <w:rPr>
          <w:sz w:val="16"/>
          <w:szCs w:val="16"/>
        </w:rPr>
        <w:t>0</w:t>
      </w:r>
      <w:r w:rsidR="00D03C8F">
        <w:rPr>
          <w:sz w:val="16"/>
          <w:szCs w:val="16"/>
        </w:rPr>
        <w:t>7</w:t>
      </w:r>
      <w:r w:rsidR="00806CC2">
        <w:rPr>
          <w:sz w:val="16"/>
          <w:szCs w:val="16"/>
        </w:rPr>
        <w:t>/2024</w:t>
      </w:r>
    </w:p>
    <w:sdt>
      <w:sdtPr>
        <w:rPr>
          <w:rFonts w:cstheme="minorBidi"/>
          <w:b w:val="0"/>
          <w:bCs w:val="0"/>
          <w:sz w:val="22"/>
        </w:rPr>
        <w:id w:val="40336635"/>
        <w:docPartObj>
          <w:docPartGallery w:val="Table of Contents"/>
          <w:docPartUnique/>
        </w:docPartObj>
      </w:sdtPr>
      <w:sdtEndPr>
        <w:rPr>
          <w:sz w:val="24"/>
        </w:rPr>
      </w:sdtEndPr>
      <w:sdtContent>
        <w:p w14:paraId="32E5DD64" w14:textId="77777777" w:rsidR="006256E3" w:rsidRPr="006C7A14" w:rsidRDefault="006256E3">
          <w:pPr>
            <w:pStyle w:val="Inhaltsverzeichnisberschrift"/>
          </w:pPr>
          <w:r w:rsidRPr="006C7A14">
            <w:t>Inhalt</w:t>
          </w:r>
        </w:p>
        <w:p w14:paraId="376B1162" w14:textId="77777777" w:rsidR="007307C4" w:rsidRDefault="002146EB">
          <w:pPr>
            <w:pStyle w:val="Verzeichnis1"/>
            <w:rPr>
              <w:rFonts w:asciiTheme="minorHAnsi" w:eastAsiaTheme="minorEastAsia" w:hAnsiTheme="minorHAnsi"/>
              <w:b w:val="0"/>
              <w:kern w:val="2"/>
              <w:sz w:val="22"/>
              <w:lang w:eastAsia="de-DE"/>
              <w14:ligatures w14:val="standardContextual"/>
            </w:rPr>
          </w:pPr>
          <w:r w:rsidRPr="006C7A14">
            <w:rPr>
              <w:rFonts w:cs="Arial"/>
              <w:noProof w:val="0"/>
            </w:rPr>
            <w:fldChar w:fldCharType="begin"/>
          </w:r>
          <w:r w:rsidRPr="006C7A14">
            <w:rPr>
              <w:rFonts w:cs="Arial"/>
              <w:noProof w:val="0"/>
            </w:rPr>
            <w:instrText xml:space="preserve"> TOC \o "1-3" \h \z \u </w:instrText>
          </w:r>
          <w:r w:rsidRPr="006C7A14">
            <w:rPr>
              <w:rFonts w:cs="Arial"/>
              <w:noProof w:val="0"/>
            </w:rPr>
            <w:fldChar w:fldCharType="separate"/>
          </w:r>
          <w:hyperlink w:anchor="_Toc172448712" w:history="1">
            <w:r w:rsidR="007307C4" w:rsidRPr="008B1749">
              <w:rPr>
                <w:rStyle w:val="Hyperlink"/>
              </w:rPr>
              <w:t>1</w:t>
            </w:r>
            <w:r w:rsidR="007307C4">
              <w:rPr>
                <w:rFonts w:asciiTheme="minorHAnsi" w:eastAsiaTheme="minorEastAsia" w:hAnsiTheme="minorHAnsi"/>
                <w:b w:val="0"/>
                <w:kern w:val="2"/>
                <w:sz w:val="22"/>
                <w:lang w:eastAsia="de-DE"/>
                <w14:ligatures w14:val="standardContextual"/>
              </w:rPr>
              <w:tab/>
            </w:r>
            <w:r w:rsidR="007307C4" w:rsidRPr="008B1749">
              <w:rPr>
                <w:rStyle w:val="Hyperlink"/>
              </w:rPr>
              <w:t>Daten zum Studiengang</w:t>
            </w:r>
            <w:r w:rsidR="007307C4">
              <w:rPr>
                <w:webHidden/>
              </w:rPr>
              <w:tab/>
            </w:r>
            <w:r w:rsidR="007307C4">
              <w:rPr>
                <w:webHidden/>
              </w:rPr>
              <w:fldChar w:fldCharType="begin"/>
            </w:r>
            <w:r w:rsidR="007307C4">
              <w:rPr>
                <w:webHidden/>
              </w:rPr>
              <w:instrText xml:space="preserve"> PAGEREF _Toc172448712 \h </w:instrText>
            </w:r>
            <w:r w:rsidR="007307C4">
              <w:rPr>
                <w:webHidden/>
              </w:rPr>
            </w:r>
            <w:r w:rsidR="007307C4">
              <w:rPr>
                <w:webHidden/>
              </w:rPr>
              <w:fldChar w:fldCharType="separate"/>
            </w:r>
            <w:r w:rsidR="007307C4">
              <w:rPr>
                <w:webHidden/>
              </w:rPr>
              <w:t>4</w:t>
            </w:r>
            <w:r w:rsidR="007307C4">
              <w:rPr>
                <w:webHidden/>
              </w:rPr>
              <w:fldChar w:fldCharType="end"/>
            </w:r>
          </w:hyperlink>
        </w:p>
        <w:p w14:paraId="21869E17" w14:textId="77777777" w:rsidR="007307C4" w:rsidRDefault="00FD1CA3">
          <w:pPr>
            <w:pStyle w:val="Verzeichnis1"/>
            <w:rPr>
              <w:rFonts w:asciiTheme="minorHAnsi" w:eastAsiaTheme="minorEastAsia" w:hAnsiTheme="minorHAnsi"/>
              <w:b w:val="0"/>
              <w:kern w:val="2"/>
              <w:sz w:val="22"/>
              <w:lang w:eastAsia="de-DE"/>
              <w14:ligatures w14:val="standardContextual"/>
            </w:rPr>
          </w:pPr>
          <w:hyperlink w:anchor="_Toc172448713" w:history="1">
            <w:r w:rsidR="007307C4" w:rsidRPr="008B1749">
              <w:rPr>
                <w:rStyle w:val="Hyperlink"/>
                <w:rFonts w:cs="Arial"/>
              </w:rPr>
              <w:t>2</w:t>
            </w:r>
            <w:r w:rsidR="007307C4">
              <w:rPr>
                <w:rFonts w:asciiTheme="minorHAnsi" w:eastAsiaTheme="minorEastAsia" w:hAnsiTheme="minorHAnsi"/>
                <w:b w:val="0"/>
                <w:kern w:val="2"/>
                <w:sz w:val="22"/>
                <w:lang w:eastAsia="de-DE"/>
                <w14:ligatures w14:val="standardContextual"/>
              </w:rPr>
              <w:tab/>
            </w:r>
            <w:r w:rsidR="007307C4" w:rsidRPr="008B1749">
              <w:rPr>
                <w:rStyle w:val="Hyperlink"/>
                <w:rFonts w:cs="Arial"/>
              </w:rPr>
              <w:t>Überblick</w:t>
            </w:r>
            <w:r w:rsidR="007307C4">
              <w:rPr>
                <w:webHidden/>
              </w:rPr>
              <w:tab/>
            </w:r>
            <w:r w:rsidR="007307C4">
              <w:rPr>
                <w:webHidden/>
              </w:rPr>
              <w:fldChar w:fldCharType="begin"/>
            </w:r>
            <w:r w:rsidR="007307C4">
              <w:rPr>
                <w:webHidden/>
              </w:rPr>
              <w:instrText xml:space="preserve"> PAGEREF _Toc172448713 \h </w:instrText>
            </w:r>
            <w:r w:rsidR="007307C4">
              <w:rPr>
                <w:webHidden/>
              </w:rPr>
            </w:r>
            <w:r w:rsidR="007307C4">
              <w:rPr>
                <w:webHidden/>
              </w:rPr>
              <w:fldChar w:fldCharType="separate"/>
            </w:r>
            <w:r w:rsidR="007307C4">
              <w:rPr>
                <w:webHidden/>
              </w:rPr>
              <w:t>5</w:t>
            </w:r>
            <w:r w:rsidR="007307C4">
              <w:rPr>
                <w:webHidden/>
              </w:rPr>
              <w:fldChar w:fldCharType="end"/>
            </w:r>
          </w:hyperlink>
        </w:p>
        <w:p w14:paraId="446BA8C1"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14" w:history="1">
            <w:r w:rsidR="007307C4" w:rsidRPr="008B1749">
              <w:rPr>
                <w:rStyle w:val="Hyperlink"/>
                <w:noProof/>
              </w:rPr>
              <w:t>2.1</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rPr>
              <w:t>Profil der Hochschule</w:t>
            </w:r>
            <w:r w:rsidR="007307C4">
              <w:rPr>
                <w:noProof/>
                <w:webHidden/>
              </w:rPr>
              <w:tab/>
            </w:r>
            <w:r w:rsidR="007307C4">
              <w:rPr>
                <w:noProof/>
                <w:webHidden/>
              </w:rPr>
              <w:fldChar w:fldCharType="begin"/>
            </w:r>
            <w:r w:rsidR="007307C4">
              <w:rPr>
                <w:noProof/>
                <w:webHidden/>
              </w:rPr>
              <w:instrText xml:space="preserve"> PAGEREF _Toc172448714 \h </w:instrText>
            </w:r>
            <w:r w:rsidR="007307C4">
              <w:rPr>
                <w:noProof/>
                <w:webHidden/>
              </w:rPr>
            </w:r>
            <w:r w:rsidR="007307C4">
              <w:rPr>
                <w:noProof/>
                <w:webHidden/>
              </w:rPr>
              <w:fldChar w:fldCharType="separate"/>
            </w:r>
            <w:r w:rsidR="007307C4">
              <w:rPr>
                <w:noProof/>
                <w:webHidden/>
              </w:rPr>
              <w:t>5</w:t>
            </w:r>
            <w:r w:rsidR="007307C4">
              <w:rPr>
                <w:noProof/>
                <w:webHidden/>
              </w:rPr>
              <w:fldChar w:fldCharType="end"/>
            </w:r>
          </w:hyperlink>
        </w:p>
        <w:p w14:paraId="7135CA21"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15" w:history="1">
            <w:r w:rsidR="007307C4" w:rsidRPr="008B1749">
              <w:rPr>
                <w:rStyle w:val="Hyperlink"/>
                <w:rFonts w:cs="Arial"/>
                <w:bCs/>
                <w:noProof/>
              </w:rPr>
              <w:t>2.2</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rFonts w:cs="Arial"/>
                <w:bCs/>
                <w:noProof/>
              </w:rPr>
              <w:t>Kurzprofil des Studiengangs</w:t>
            </w:r>
            <w:r w:rsidR="007307C4">
              <w:rPr>
                <w:noProof/>
                <w:webHidden/>
              </w:rPr>
              <w:tab/>
            </w:r>
            <w:r w:rsidR="007307C4">
              <w:rPr>
                <w:noProof/>
                <w:webHidden/>
              </w:rPr>
              <w:fldChar w:fldCharType="begin"/>
            </w:r>
            <w:r w:rsidR="007307C4">
              <w:rPr>
                <w:noProof/>
                <w:webHidden/>
              </w:rPr>
              <w:instrText xml:space="preserve"> PAGEREF _Toc172448715 \h </w:instrText>
            </w:r>
            <w:r w:rsidR="007307C4">
              <w:rPr>
                <w:noProof/>
                <w:webHidden/>
              </w:rPr>
            </w:r>
            <w:r w:rsidR="007307C4">
              <w:rPr>
                <w:noProof/>
                <w:webHidden/>
              </w:rPr>
              <w:fldChar w:fldCharType="separate"/>
            </w:r>
            <w:r w:rsidR="007307C4">
              <w:rPr>
                <w:noProof/>
                <w:webHidden/>
              </w:rPr>
              <w:t>5</w:t>
            </w:r>
            <w:r w:rsidR="007307C4">
              <w:rPr>
                <w:noProof/>
                <w:webHidden/>
              </w:rPr>
              <w:fldChar w:fldCharType="end"/>
            </w:r>
          </w:hyperlink>
        </w:p>
        <w:p w14:paraId="379841E9" w14:textId="77777777" w:rsidR="007307C4" w:rsidRDefault="00FD1CA3">
          <w:pPr>
            <w:pStyle w:val="Verzeichnis1"/>
            <w:rPr>
              <w:rFonts w:asciiTheme="minorHAnsi" w:eastAsiaTheme="minorEastAsia" w:hAnsiTheme="minorHAnsi"/>
              <w:b w:val="0"/>
              <w:kern w:val="2"/>
              <w:sz w:val="22"/>
              <w:lang w:eastAsia="de-DE"/>
              <w14:ligatures w14:val="standardContextual"/>
            </w:rPr>
          </w:pPr>
          <w:hyperlink w:anchor="_Toc172448716" w:history="1">
            <w:r w:rsidR="007307C4" w:rsidRPr="008B1749">
              <w:rPr>
                <w:rStyle w:val="Hyperlink"/>
                <w:rFonts w:cs="Arial"/>
              </w:rPr>
              <w:t>3</w:t>
            </w:r>
            <w:r w:rsidR="007307C4">
              <w:rPr>
                <w:rFonts w:asciiTheme="minorHAnsi" w:eastAsiaTheme="minorEastAsia" w:hAnsiTheme="minorHAnsi"/>
                <w:b w:val="0"/>
                <w:kern w:val="2"/>
                <w:sz w:val="22"/>
                <w:lang w:eastAsia="de-DE"/>
                <w14:ligatures w14:val="standardContextual"/>
              </w:rPr>
              <w:tab/>
            </w:r>
            <w:r w:rsidR="007307C4" w:rsidRPr="008B1749">
              <w:rPr>
                <w:rStyle w:val="Hyperlink"/>
                <w:rFonts w:cs="Arial"/>
              </w:rPr>
              <w:t>Standards</w:t>
            </w:r>
            <w:r w:rsidR="007307C4">
              <w:rPr>
                <w:webHidden/>
              </w:rPr>
              <w:tab/>
            </w:r>
            <w:r w:rsidR="007307C4">
              <w:rPr>
                <w:webHidden/>
              </w:rPr>
              <w:fldChar w:fldCharType="begin"/>
            </w:r>
            <w:r w:rsidR="007307C4">
              <w:rPr>
                <w:webHidden/>
              </w:rPr>
              <w:instrText xml:space="preserve"> PAGEREF _Toc172448716 \h </w:instrText>
            </w:r>
            <w:r w:rsidR="007307C4">
              <w:rPr>
                <w:webHidden/>
              </w:rPr>
            </w:r>
            <w:r w:rsidR="007307C4">
              <w:rPr>
                <w:webHidden/>
              </w:rPr>
              <w:fldChar w:fldCharType="separate"/>
            </w:r>
            <w:r w:rsidR="007307C4">
              <w:rPr>
                <w:webHidden/>
              </w:rPr>
              <w:t>6</w:t>
            </w:r>
            <w:r w:rsidR="007307C4">
              <w:rPr>
                <w:webHidden/>
              </w:rPr>
              <w:fldChar w:fldCharType="end"/>
            </w:r>
          </w:hyperlink>
        </w:p>
        <w:p w14:paraId="67254D1A"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17" w:history="1">
            <w:r w:rsidR="007307C4" w:rsidRPr="008B1749">
              <w:rPr>
                <w:rStyle w:val="Hyperlink"/>
                <w:rFonts w:cs="Arial"/>
                <w:bCs/>
                <w:noProof/>
              </w:rPr>
              <w:t>3.1</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rFonts w:cs="Arial"/>
                <w:bCs/>
                <w:noProof/>
              </w:rPr>
              <w:t>Leitbild, Politik und Strategie</w:t>
            </w:r>
            <w:r w:rsidR="007307C4">
              <w:rPr>
                <w:noProof/>
                <w:webHidden/>
              </w:rPr>
              <w:tab/>
            </w:r>
            <w:r w:rsidR="007307C4">
              <w:rPr>
                <w:noProof/>
                <w:webHidden/>
              </w:rPr>
              <w:fldChar w:fldCharType="begin"/>
            </w:r>
            <w:r w:rsidR="007307C4">
              <w:rPr>
                <w:noProof/>
                <w:webHidden/>
              </w:rPr>
              <w:instrText xml:space="preserve"> PAGEREF _Toc172448717 \h </w:instrText>
            </w:r>
            <w:r w:rsidR="007307C4">
              <w:rPr>
                <w:noProof/>
                <w:webHidden/>
              </w:rPr>
            </w:r>
            <w:r w:rsidR="007307C4">
              <w:rPr>
                <w:noProof/>
                <w:webHidden/>
              </w:rPr>
              <w:fldChar w:fldCharType="separate"/>
            </w:r>
            <w:r w:rsidR="007307C4">
              <w:rPr>
                <w:noProof/>
                <w:webHidden/>
              </w:rPr>
              <w:t>6</w:t>
            </w:r>
            <w:r w:rsidR="007307C4">
              <w:rPr>
                <w:noProof/>
                <w:webHidden/>
              </w:rPr>
              <w:fldChar w:fldCharType="end"/>
            </w:r>
          </w:hyperlink>
        </w:p>
        <w:p w14:paraId="1D0BC6E6"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18" w:history="1">
            <w:r w:rsidR="007307C4" w:rsidRPr="008B1749">
              <w:rPr>
                <w:rStyle w:val="Hyperlink"/>
                <w:noProof/>
                <w:lang w:val="en-GB"/>
              </w:rPr>
              <w:t>3.2</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lang w:val="en-GB"/>
              </w:rPr>
              <w:t>Studiengangskonzept und Qualifikationsziele</w:t>
            </w:r>
            <w:r w:rsidR="007307C4">
              <w:rPr>
                <w:noProof/>
                <w:webHidden/>
              </w:rPr>
              <w:tab/>
            </w:r>
            <w:r w:rsidR="007307C4">
              <w:rPr>
                <w:noProof/>
                <w:webHidden/>
              </w:rPr>
              <w:fldChar w:fldCharType="begin"/>
            </w:r>
            <w:r w:rsidR="007307C4">
              <w:rPr>
                <w:noProof/>
                <w:webHidden/>
              </w:rPr>
              <w:instrText xml:space="preserve"> PAGEREF _Toc172448718 \h </w:instrText>
            </w:r>
            <w:r w:rsidR="007307C4">
              <w:rPr>
                <w:noProof/>
                <w:webHidden/>
              </w:rPr>
            </w:r>
            <w:r w:rsidR="007307C4">
              <w:rPr>
                <w:noProof/>
                <w:webHidden/>
              </w:rPr>
              <w:fldChar w:fldCharType="separate"/>
            </w:r>
            <w:r w:rsidR="007307C4">
              <w:rPr>
                <w:noProof/>
                <w:webHidden/>
              </w:rPr>
              <w:t>6</w:t>
            </w:r>
            <w:r w:rsidR="007307C4">
              <w:rPr>
                <w:noProof/>
                <w:webHidden/>
              </w:rPr>
              <w:fldChar w:fldCharType="end"/>
            </w:r>
          </w:hyperlink>
        </w:p>
        <w:p w14:paraId="67DA20F9"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19" w:history="1">
            <w:r w:rsidR="007307C4" w:rsidRPr="008B1749">
              <w:rPr>
                <w:rStyle w:val="Hyperlink"/>
                <w:noProof/>
                <w:lang w:val="en-GB"/>
              </w:rPr>
              <w:t>3.3</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lang w:val="en-GB"/>
              </w:rPr>
              <w:t>Studierendenzentriertes Lernen, Lehren und Prüfen</w:t>
            </w:r>
            <w:r w:rsidR="007307C4">
              <w:rPr>
                <w:noProof/>
                <w:webHidden/>
              </w:rPr>
              <w:tab/>
            </w:r>
            <w:r w:rsidR="007307C4">
              <w:rPr>
                <w:noProof/>
                <w:webHidden/>
              </w:rPr>
              <w:fldChar w:fldCharType="begin"/>
            </w:r>
            <w:r w:rsidR="007307C4">
              <w:rPr>
                <w:noProof/>
                <w:webHidden/>
              </w:rPr>
              <w:instrText xml:space="preserve"> PAGEREF _Toc172448719 \h </w:instrText>
            </w:r>
            <w:r w:rsidR="007307C4">
              <w:rPr>
                <w:noProof/>
                <w:webHidden/>
              </w:rPr>
            </w:r>
            <w:r w:rsidR="007307C4">
              <w:rPr>
                <w:noProof/>
                <w:webHidden/>
              </w:rPr>
              <w:fldChar w:fldCharType="separate"/>
            </w:r>
            <w:r w:rsidR="007307C4">
              <w:rPr>
                <w:noProof/>
                <w:webHidden/>
              </w:rPr>
              <w:t>8</w:t>
            </w:r>
            <w:r w:rsidR="007307C4">
              <w:rPr>
                <w:noProof/>
                <w:webHidden/>
              </w:rPr>
              <w:fldChar w:fldCharType="end"/>
            </w:r>
          </w:hyperlink>
        </w:p>
        <w:p w14:paraId="362FCBDF"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0" w:history="1">
            <w:r w:rsidR="007307C4" w:rsidRPr="008B1749">
              <w:rPr>
                <w:rStyle w:val="Hyperlink"/>
                <w:noProof/>
                <w:lang w:val="en-GB"/>
              </w:rPr>
              <w:t>3.4</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lang w:val="en-GB"/>
              </w:rPr>
              <w:t>Zulassung, Anerkennung und Studienabschluss</w:t>
            </w:r>
            <w:r w:rsidR="007307C4">
              <w:rPr>
                <w:noProof/>
                <w:webHidden/>
              </w:rPr>
              <w:tab/>
            </w:r>
            <w:r w:rsidR="007307C4">
              <w:rPr>
                <w:noProof/>
                <w:webHidden/>
              </w:rPr>
              <w:fldChar w:fldCharType="begin"/>
            </w:r>
            <w:r w:rsidR="007307C4">
              <w:rPr>
                <w:noProof/>
                <w:webHidden/>
              </w:rPr>
              <w:instrText xml:space="preserve"> PAGEREF _Toc172448720 \h </w:instrText>
            </w:r>
            <w:r w:rsidR="007307C4">
              <w:rPr>
                <w:noProof/>
                <w:webHidden/>
              </w:rPr>
            </w:r>
            <w:r w:rsidR="007307C4">
              <w:rPr>
                <w:noProof/>
                <w:webHidden/>
              </w:rPr>
              <w:fldChar w:fldCharType="separate"/>
            </w:r>
            <w:r w:rsidR="007307C4">
              <w:rPr>
                <w:noProof/>
                <w:webHidden/>
              </w:rPr>
              <w:t>10</w:t>
            </w:r>
            <w:r w:rsidR="007307C4">
              <w:rPr>
                <w:noProof/>
                <w:webHidden/>
              </w:rPr>
              <w:fldChar w:fldCharType="end"/>
            </w:r>
          </w:hyperlink>
        </w:p>
        <w:p w14:paraId="62ACF490"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1" w:history="1">
            <w:r w:rsidR="007307C4" w:rsidRPr="008B1749">
              <w:rPr>
                <w:rStyle w:val="Hyperlink"/>
                <w:noProof/>
              </w:rPr>
              <w:t>3.5</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rPr>
              <w:t>Akademisches Personal</w:t>
            </w:r>
            <w:r w:rsidR="007307C4">
              <w:rPr>
                <w:noProof/>
                <w:webHidden/>
              </w:rPr>
              <w:tab/>
            </w:r>
            <w:r w:rsidR="007307C4">
              <w:rPr>
                <w:noProof/>
                <w:webHidden/>
              </w:rPr>
              <w:fldChar w:fldCharType="begin"/>
            </w:r>
            <w:r w:rsidR="007307C4">
              <w:rPr>
                <w:noProof/>
                <w:webHidden/>
              </w:rPr>
              <w:instrText xml:space="preserve"> PAGEREF _Toc172448721 \h </w:instrText>
            </w:r>
            <w:r w:rsidR="007307C4">
              <w:rPr>
                <w:noProof/>
                <w:webHidden/>
              </w:rPr>
            </w:r>
            <w:r w:rsidR="007307C4">
              <w:rPr>
                <w:noProof/>
                <w:webHidden/>
              </w:rPr>
              <w:fldChar w:fldCharType="separate"/>
            </w:r>
            <w:r w:rsidR="007307C4">
              <w:rPr>
                <w:noProof/>
                <w:webHidden/>
              </w:rPr>
              <w:t>10</w:t>
            </w:r>
            <w:r w:rsidR="007307C4">
              <w:rPr>
                <w:noProof/>
                <w:webHidden/>
              </w:rPr>
              <w:fldChar w:fldCharType="end"/>
            </w:r>
          </w:hyperlink>
        </w:p>
        <w:p w14:paraId="202F2E40"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2" w:history="1">
            <w:r w:rsidR="007307C4" w:rsidRPr="008B1749">
              <w:rPr>
                <w:rStyle w:val="Hyperlink"/>
                <w:noProof/>
              </w:rPr>
              <w:t>3.6</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rPr>
              <w:t>Lernumgebung und Unterstützung der Studierenden</w:t>
            </w:r>
            <w:r w:rsidR="007307C4">
              <w:rPr>
                <w:noProof/>
                <w:webHidden/>
              </w:rPr>
              <w:tab/>
            </w:r>
            <w:r w:rsidR="007307C4">
              <w:rPr>
                <w:noProof/>
                <w:webHidden/>
              </w:rPr>
              <w:fldChar w:fldCharType="begin"/>
            </w:r>
            <w:r w:rsidR="007307C4">
              <w:rPr>
                <w:noProof/>
                <w:webHidden/>
              </w:rPr>
              <w:instrText xml:space="preserve"> PAGEREF _Toc172448722 \h </w:instrText>
            </w:r>
            <w:r w:rsidR="007307C4">
              <w:rPr>
                <w:noProof/>
                <w:webHidden/>
              </w:rPr>
            </w:r>
            <w:r w:rsidR="007307C4">
              <w:rPr>
                <w:noProof/>
                <w:webHidden/>
              </w:rPr>
              <w:fldChar w:fldCharType="separate"/>
            </w:r>
            <w:r w:rsidR="007307C4">
              <w:rPr>
                <w:noProof/>
                <w:webHidden/>
              </w:rPr>
              <w:t>11</w:t>
            </w:r>
            <w:r w:rsidR="007307C4">
              <w:rPr>
                <w:noProof/>
                <w:webHidden/>
              </w:rPr>
              <w:fldChar w:fldCharType="end"/>
            </w:r>
          </w:hyperlink>
        </w:p>
        <w:p w14:paraId="4D0E2358"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3" w:history="1">
            <w:r w:rsidR="007307C4" w:rsidRPr="008B1749">
              <w:rPr>
                <w:rStyle w:val="Hyperlink"/>
                <w:noProof/>
              </w:rPr>
              <w:t>3.7</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rPr>
              <w:t>Qualitätssicherung</w:t>
            </w:r>
            <w:r w:rsidR="007307C4">
              <w:rPr>
                <w:noProof/>
                <w:webHidden/>
              </w:rPr>
              <w:tab/>
            </w:r>
            <w:r w:rsidR="007307C4">
              <w:rPr>
                <w:noProof/>
                <w:webHidden/>
              </w:rPr>
              <w:fldChar w:fldCharType="begin"/>
            </w:r>
            <w:r w:rsidR="007307C4">
              <w:rPr>
                <w:noProof/>
                <w:webHidden/>
              </w:rPr>
              <w:instrText xml:space="preserve"> PAGEREF _Toc172448723 \h </w:instrText>
            </w:r>
            <w:r w:rsidR="007307C4">
              <w:rPr>
                <w:noProof/>
                <w:webHidden/>
              </w:rPr>
            </w:r>
            <w:r w:rsidR="007307C4">
              <w:rPr>
                <w:noProof/>
                <w:webHidden/>
              </w:rPr>
              <w:fldChar w:fldCharType="separate"/>
            </w:r>
            <w:r w:rsidR="007307C4">
              <w:rPr>
                <w:noProof/>
                <w:webHidden/>
              </w:rPr>
              <w:t>12</w:t>
            </w:r>
            <w:r w:rsidR="007307C4">
              <w:rPr>
                <w:noProof/>
                <w:webHidden/>
              </w:rPr>
              <w:fldChar w:fldCharType="end"/>
            </w:r>
          </w:hyperlink>
        </w:p>
        <w:p w14:paraId="326EB57F"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4" w:history="1">
            <w:r w:rsidR="007307C4" w:rsidRPr="008B1749">
              <w:rPr>
                <w:rStyle w:val="Hyperlink"/>
                <w:rFonts w:cs="Arial"/>
                <w:noProof/>
              </w:rPr>
              <w:t>3.8</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noProof/>
              </w:rPr>
              <w:t>Information der Öffentlichkeit</w:t>
            </w:r>
            <w:r w:rsidR="007307C4">
              <w:rPr>
                <w:noProof/>
                <w:webHidden/>
              </w:rPr>
              <w:tab/>
            </w:r>
            <w:r w:rsidR="007307C4">
              <w:rPr>
                <w:noProof/>
                <w:webHidden/>
              </w:rPr>
              <w:fldChar w:fldCharType="begin"/>
            </w:r>
            <w:r w:rsidR="007307C4">
              <w:rPr>
                <w:noProof/>
                <w:webHidden/>
              </w:rPr>
              <w:instrText xml:space="preserve"> PAGEREF _Toc172448724 \h </w:instrText>
            </w:r>
            <w:r w:rsidR="007307C4">
              <w:rPr>
                <w:noProof/>
                <w:webHidden/>
              </w:rPr>
            </w:r>
            <w:r w:rsidR="007307C4">
              <w:rPr>
                <w:noProof/>
                <w:webHidden/>
              </w:rPr>
              <w:fldChar w:fldCharType="separate"/>
            </w:r>
            <w:r w:rsidR="007307C4">
              <w:rPr>
                <w:noProof/>
                <w:webHidden/>
              </w:rPr>
              <w:t>14</w:t>
            </w:r>
            <w:r w:rsidR="007307C4">
              <w:rPr>
                <w:noProof/>
                <w:webHidden/>
              </w:rPr>
              <w:fldChar w:fldCharType="end"/>
            </w:r>
          </w:hyperlink>
        </w:p>
        <w:p w14:paraId="5C358A66" w14:textId="77777777" w:rsidR="007307C4" w:rsidRDefault="00FD1CA3">
          <w:pPr>
            <w:pStyle w:val="Verzeichnis2"/>
            <w:rPr>
              <w:rFonts w:asciiTheme="minorHAnsi" w:eastAsiaTheme="minorEastAsia" w:hAnsiTheme="minorHAnsi"/>
              <w:b w:val="0"/>
              <w:noProof/>
              <w:kern w:val="2"/>
              <w:sz w:val="22"/>
              <w:lang w:eastAsia="de-DE"/>
              <w14:ligatures w14:val="standardContextual"/>
            </w:rPr>
          </w:pPr>
          <w:hyperlink w:anchor="_Toc172448725" w:history="1">
            <w:r w:rsidR="007307C4" w:rsidRPr="008B1749">
              <w:rPr>
                <w:rStyle w:val="Hyperlink"/>
                <w:rFonts w:cs="Arial"/>
                <w:noProof/>
              </w:rPr>
              <w:t>3.9</w:t>
            </w:r>
            <w:r w:rsidR="007307C4">
              <w:rPr>
                <w:rFonts w:asciiTheme="minorHAnsi" w:eastAsiaTheme="minorEastAsia" w:hAnsiTheme="minorHAnsi"/>
                <w:b w:val="0"/>
                <w:noProof/>
                <w:kern w:val="2"/>
                <w:sz w:val="22"/>
                <w:lang w:eastAsia="de-DE"/>
                <w14:ligatures w14:val="standardContextual"/>
              </w:rPr>
              <w:tab/>
            </w:r>
            <w:r w:rsidR="007307C4" w:rsidRPr="008B1749">
              <w:rPr>
                <w:rStyle w:val="Hyperlink"/>
                <w:rFonts w:cs="Arial"/>
                <w:noProof/>
              </w:rPr>
              <w:t>Entscheidungsstrukturen und studentische Beteiligung</w:t>
            </w:r>
            <w:r w:rsidR="007307C4">
              <w:rPr>
                <w:noProof/>
                <w:webHidden/>
              </w:rPr>
              <w:tab/>
            </w:r>
            <w:r w:rsidR="007307C4">
              <w:rPr>
                <w:noProof/>
                <w:webHidden/>
              </w:rPr>
              <w:fldChar w:fldCharType="begin"/>
            </w:r>
            <w:r w:rsidR="007307C4">
              <w:rPr>
                <w:noProof/>
                <w:webHidden/>
              </w:rPr>
              <w:instrText xml:space="preserve"> PAGEREF _Toc172448725 \h </w:instrText>
            </w:r>
            <w:r w:rsidR="007307C4">
              <w:rPr>
                <w:noProof/>
                <w:webHidden/>
              </w:rPr>
            </w:r>
            <w:r w:rsidR="007307C4">
              <w:rPr>
                <w:noProof/>
                <w:webHidden/>
              </w:rPr>
              <w:fldChar w:fldCharType="separate"/>
            </w:r>
            <w:r w:rsidR="007307C4">
              <w:rPr>
                <w:noProof/>
                <w:webHidden/>
              </w:rPr>
              <w:t>14</w:t>
            </w:r>
            <w:r w:rsidR="007307C4">
              <w:rPr>
                <w:noProof/>
                <w:webHidden/>
              </w:rPr>
              <w:fldChar w:fldCharType="end"/>
            </w:r>
          </w:hyperlink>
        </w:p>
        <w:p w14:paraId="0D0B4CEA" w14:textId="77777777" w:rsidR="006256E3" w:rsidRPr="006C7A14" w:rsidRDefault="002146EB" w:rsidP="002146EB">
          <w:pPr>
            <w:rPr>
              <w:rFonts w:cs="Arial"/>
            </w:rPr>
          </w:pPr>
          <w:r w:rsidRPr="006C7A14">
            <w:rPr>
              <w:rFonts w:cs="Arial"/>
              <w:b/>
              <w:bCs/>
            </w:rPr>
            <w:fldChar w:fldCharType="end"/>
          </w:r>
        </w:p>
      </w:sdtContent>
    </w:sdt>
    <w:p w14:paraId="05926907" w14:textId="77777777" w:rsidR="006256E3" w:rsidRPr="006C7A14" w:rsidRDefault="006256E3">
      <w:pPr>
        <w:rPr>
          <w:rFonts w:cs="Arial"/>
        </w:rPr>
      </w:pPr>
      <w:r w:rsidRPr="006C7A14">
        <w:rPr>
          <w:rFonts w:cs="Arial"/>
        </w:rPr>
        <w:br w:type="page"/>
      </w:r>
    </w:p>
    <w:p w14:paraId="5CD3F7F9" w14:textId="77777777" w:rsidR="00190E1F" w:rsidRPr="00190E1F" w:rsidRDefault="00190E1F" w:rsidP="008D12CA">
      <w:pPr>
        <w:rPr>
          <w:rFonts w:cs="Arial"/>
          <w:b/>
          <w:bCs/>
        </w:rPr>
      </w:pPr>
      <w:bookmarkStart w:id="3" w:name="_Toc80196576"/>
      <w:r w:rsidRPr="00190E1F">
        <w:rPr>
          <w:rFonts w:cs="Arial"/>
          <w:b/>
          <w:bCs/>
        </w:rPr>
        <w:lastRenderedPageBreak/>
        <w:t>Hinweis zur Erstellung des Selbstberichts</w:t>
      </w:r>
    </w:p>
    <w:p w14:paraId="4ADD01C5" w14:textId="77777777" w:rsidR="0088718D" w:rsidRPr="006C7A14" w:rsidRDefault="0088718D" w:rsidP="008D12CA">
      <w:pPr>
        <w:rPr>
          <w:rFonts w:cs="Arial"/>
          <w:szCs w:val="24"/>
        </w:rPr>
      </w:pPr>
      <w:r w:rsidRPr="006C7A14">
        <w:rPr>
          <w:rFonts w:cs="Arial"/>
        </w:rPr>
        <w:t xml:space="preserve">Das Akkreditierungsverfahren wird nach den </w:t>
      </w:r>
      <w:r w:rsidR="008D12CA" w:rsidRPr="006C7A14">
        <w:rPr>
          <w:rFonts w:cs="Arial"/>
          <w:sz w:val="28"/>
          <w:szCs w:val="28"/>
        </w:rPr>
        <w:t>„</w:t>
      </w:r>
      <w:r w:rsidR="008D12CA" w:rsidRPr="006C7A14">
        <w:rPr>
          <w:rFonts w:cs="Arial"/>
          <w:szCs w:val="24"/>
        </w:rPr>
        <w:t>Standards und Leitlinien für die Qualitätssicherung im Europäischen Hochschulraum (ESG)“</w:t>
      </w:r>
      <w:r w:rsidR="007E7F5B" w:rsidRPr="006C7A14">
        <w:rPr>
          <w:rFonts w:cs="Arial"/>
          <w:szCs w:val="24"/>
          <w:vertAlign w:val="superscript"/>
        </w:rPr>
        <w:footnoteReference w:id="2"/>
      </w:r>
      <w:r w:rsidRPr="006C7A14">
        <w:rPr>
          <w:rFonts w:cs="Arial"/>
          <w:szCs w:val="24"/>
        </w:rPr>
        <w:t xml:space="preserve"> </w:t>
      </w:r>
      <w:r w:rsidR="00BA66B7">
        <w:rPr>
          <w:rFonts w:cs="Arial"/>
          <w:szCs w:val="24"/>
        </w:rPr>
        <w:t xml:space="preserve">und </w:t>
      </w:r>
      <w:r w:rsidRPr="006C7A14">
        <w:rPr>
          <w:rFonts w:cs="Arial"/>
          <w:szCs w:val="24"/>
        </w:rPr>
        <w:t xml:space="preserve">unter Berücksichtigung der </w:t>
      </w:r>
      <w:r w:rsidR="007E7F5B" w:rsidRPr="006C7A14">
        <w:rPr>
          <w:rFonts w:cs="Arial"/>
          <w:szCs w:val="24"/>
        </w:rPr>
        <w:t>„</w:t>
      </w:r>
      <w:r w:rsidRPr="006C7A14">
        <w:rPr>
          <w:rFonts w:cs="Arial"/>
          <w:szCs w:val="24"/>
        </w:rPr>
        <w:t>Basic Medical Education WFME Global Standards for Quality Improvement</w:t>
      </w:r>
      <w:r w:rsidR="0051012B">
        <w:rPr>
          <w:rFonts w:cs="Arial"/>
          <w:szCs w:val="24"/>
        </w:rPr>
        <w:t>“</w:t>
      </w:r>
      <w:r w:rsidR="007E7F5B" w:rsidRPr="006C7A14">
        <w:rPr>
          <w:rFonts w:cs="Arial"/>
          <w:szCs w:val="24"/>
          <w:vertAlign w:val="superscript"/>
        </w:rPr>
        <w:footnoteReference w:id="3"/>
      </w:r>
      <w:r w:rsidRPr="006C7A14">
        <w:rPr>
          <w:rFonts w:cs="Arial"/>
          <w:szCs w:val="24"/>
        </w:rPr>
        <w:t xml:space="preserve"> durchgeführt. </w:t>
      </w:r>
    </w:p>
    <w:p w14:paraId="1B99B524" w14:textId="77777777" w:rsidR="0088718D" w:rsidRPr="006C7A14" w:rsidRDefault="0088718D" w:rsidP="002848B5">
      <w:pPr>
        <w:rPr>
          <w:rFonts w:cs="Arial"/>
        </w:rPr>
      </w:pPr>
      <w:r w:rsidRPr="006C7A14">
        <w:rPr>
          <w:rFonts w:cs="Arial"/>
        </w:rPr>
        <w:t xml:space="preserve">Die Verfahren werden von der AHPGS </w:t>
      </w:r>
      <w:r w:rsidR="007E7F5B" w:rsidRPr="006C7A14">
        <w:rPr>
          <w:rFonts w:cs="Arial"/>
        </w:rPr>
        <w:t>ausschließlich</w:t>
      </w:r>
      <w:r w:rsidRPr="006C7A14">
        <w:rPr>
          <w:rFonts w:cs="Arial"/>
        </w:rPr>
        <w:t xml:space="preserve"> im deutschsprachigen Raum und/oder für deutsche Institutionen (ausgenommen Schweiz) durchgeführt. </w:t>
      </w:r>
      <w:r w:rsidR="00486E1D">
        <w:rPr>
          <w:rFonts w:cs="Arial"/>
        </w:rPr>
        <w:t>Der</w:t>
      </w:r>
      <w:r w:rsidRPr="006C7A14">
        <w:rPr>
          <w:rFonts w:cs="Arial"/>
        </w:rPr>
        <w:t xml:space="preserve"> </w:t>
      </w:r>
      <w:r w:rsidR="007913C2" w:rsidRPr="006C7A14">
        <w:rPr>
          <w:rFonts w:cs="Arial"/>
        </w:rPr>
        <w:t>Selbstbericht</w:t>
      </w:r>
      <w:r w:rsidRPr="006C7A14">
        <w:rPr>
          <w:rFonts w:cs="Arial"/>
        </w:rPr>
        <w:t xml:space="preserve"> </w:t>
      </w:r>
      <w:r w:rsidR="00486E1D">
        <w:rPr>
          <w:rFonts w:cs="Arial"/>
        </w:rPr>
        <w:t xml:space="preserve">wird </w:t>
      </w:r>
      <w:r w:rsidRPr="006C7A14">
        <w:rPr>
          <w:rFonts w:cs="Arial"/>
        </w:rPr>
        <w:t xml:space="preserve">in deutscher Sprache </w:t>
      </w:r>
      <w:r w:rsidR="00E67FD1">
        <w:rPr>
          <w:rFonts w:cs="Arial"/>
        </w:rPr>
        <w:t xml:space="preserve">erstellt </w:t>
      </w:r>
      <w:r w:rsidR="00486E1D">
        <w:rPr>
          <w:rFonts w:cs="Arial"/>
        </w:rPr>
        <w:t xml:space="preserve">und ist mit </w:t>
      </w:r>
      <w:r w:rsidR="002848B5" w:rsidRPr="006C7A14">
        <w:rPr>
          <w:rFonts w:cs="Arial"/>
        </w:rPr>
        <w:t>d</w:t>
      </w:r>
      <w:r w:rsidR="00486E1D">
        <w:rPr>
          <w:rFonts w:cs="Arial"/>
        </w:rPr>
        <w:t>en</w:t>
      </w:r>
      <w:r w:rsidR="002848B5" w:rsidRPr="006C7A14">
        <w:rPr>
          <w:rFonts w:cs="Arial"/>
        </w:rPr>
        <w:t xml:space="preserve"> ergänzenden Unterlagen bei der AHPGS in elektronischer Form (PDF) einzureichen.</w:t>
      </w:r>
      <w:r w:rsidR="00537699">
        <w:rPr>
          <w:rFonts w:cs="Arial"/>
        </w:rPr>
        <w:t xml:space="preserve"> Im Idealfall sind die Anlagen im Bericht verlinkt. Die Dateibezeichnungen sollten 25 Zeichen nicht überschreiten</w:t>
      </w:r>
      <w:r w:rsidR="00E576D4">
        <w:rPr>
          <w:rFonts w:cs="Arial"/>
        </w:rPr>
        <w:t xml:space="preserve"> und auf Unterordner sollte soweit wie möglich verzichtet werden</w:t>
      </w:r>
      <w:r w:rsidR="00537699">
        <w:rPr>
          <w:rFonts w:cs="Arial"/>
        </w:rPr>
        <w:t xml:space="preserve">. </w:t>
      </w:r>
    </w:p>
    <w:p w14:paraId="72C6DFFF" w14:textId="77777777" w:rsidR="00110884" w:rsidRPr="006C7A14" w:rsidRDefault="006C7A14" w:rsidP="006C7A14">
      <w:pPr>
        <w:pStyle w:val="berschrift1"/>
      </w:pPr>
      <w:bookmarkStart w:id="4" w:name="_Toc172448712"/>
      <w:r>
        <w:lastRenderedPageBreak/>
        <w:t>Daten zum</w:t>
      </w:r>
      <w:r w:rsidR="00110884" w:rsidRPr="006C7A14">
        <w:t xml:space="preserve"> Studi</w:t>
      </w:r>
      <w:bookmarkEnd w:id="3"/>
      <w:r w:rsidR="007B749C" w:rsidRPr="006C7A14">
        <w:t>engang</w:t>
      </w:r>
      <w:bookmarkEnd w:id="4"/>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1"/>
        <w:gridCol w:w="849"/>
        <w:gridCol w:w="1702"/>
        <w:gridCol w:w="1696"/>
        <w:gridCol w:w="1277"/>
        <w:gridCol w:w="6"/>
      </w:tblGrid>
      <w:tr w:rsidR="000640E4" w:rsidRPr="006C7A14" w14:paraId="01B35CD1"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C2323" w14:textId="77777777" w:rsidR="000640E4" w:rsidRPr="006C7A14" w:rsidRDefault="000640E4" w:rsidP="000640E4">
            <w:pPr>
              <w:spacing w:before="60" w:after="60" w:line="240" w:lineRule="auto"/>
              <w:rPr>
                <w:rFonts w:cs="Arial"/>
                <w:sz w:val="20"/>
                <w:szCs w:val="20"/>
              </w:rPr>
            </w:pPr>
            <w:r w:rsidRPr="006C7A14">
              <w:rPr>
                <w:rFonts w:cs="Arial"/>
                <w:sz w:val="20"/>
                <w:szCs w:val="20"/>
              </w:rPr>
              <w:t>Hochschule</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CC5F6" w14:textId="77777777" w:rsidR="000640E4" w:rsidRPr="006C7A14" w:rsidRDefault="000640E4" w:rsidP="000640E4">
            <w:pPr>
              <w:spacing w:before="60" w:after="60" w:line="240" w:lineRule="auto"/>
              <w:rPr>
                <w:rFonts w:cs="Arial"/>
                <w:sz w:val="20"/>
                <w:szCs w:val="20"/>
              </w:rPr>
            </w:pPr>
          </w:p>
        </w:tc>
      </w:tr>
      <w:tr w:rsidR="000640E4" w:rsidRPr="006C7A14" w14:paraId="79C04B65"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C675C" w14:textId="77777777" w:rsidR="000640E4" w:rsidRPr="006C7A14" w:rsidRDefault="000640E4" w:rsidP="000640E4">
            <w:pPr>
              <w:spacing w:before="60" w:after="60" w:line="240" w:lineRule="auto"/>
              <w:rPr>
                <w:rFonts w:cs="Arial"/>
                <w:sz w:val="20"/>
                <w:szCs w:val="20"/>
              </w:rPr>
            </w:pPr>
            <w:r w:rsidRPr="006C7A14">
              <w:rPr>
                <w:rFonts w:cs="Arial"/>
                <w:sz w:val="20"/>
                <w:szCs w:val="20"/>
              </w:rPr>
              <w:t>Studi</w:t>
            </w:r>
            <w:r w:rsidR="007B749C" w:rsidRPr="006C7A14">
              <w:rPr>
                <w:rFonts w:cs="Arial"/>
                <w:sz w:val="20"/>
                <w:szCs w:val="20"/>
              </w:rPr>
              <w:t>engangstitel</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161F6B" w14:textId="77777777" w:rsidR="000640E4" w:rsidRPr="006C7A14" w:rsidRDefault="000640E4" w:rsidP="000640E4">
            <w:pPr>
              <w:spacing w:before="60" w:after="60" w:line="240" w:lineRule="auto"/>
              <w:rPr>
                <w:rFonts w:cs="Arial"/>
                <w:sz w:val="20"/>
                <w:szCs w:val="20"/>
              </w:rPr>
            </w:pPr>
          </w:p>
        </w:tc>
      </w:tr>
      <w:tr w:rsidR="00950C9B" w:rsidRPr="006C7A14" w14:paraId="6C5A9E04"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967BD" w14:textId="77777777" w:rsidR="00950C9B" w:rsidRPr="006C7A14" w:rsidRDefault="00950C9B" w:rsidP="000640E4">
            <w:pPr>
              <w:spacing w:before="60" w:after="60" w:line="240" w:lineRule="auto"/>
              <w:rPr>
                <w:rFonts w:cs="Arial"/>
                <w:sz w:val="20"/>
                <w:szCs w:val="20"/>
              </w:rPr>
            </w:pPr>
            <w:r w:rsidRPr="006C7A14">
              <w:rPr>
                <w:rFonts w:cs="Arial"/>
                <w:sz w:val="20"/>
                <w:szCs w:val="20"/>
              </w:rPr>
              <w:t>Studienform</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D95DA" w14:textId="77777777" w:rsidR="00950C9B" w:rsidRPr="006C7A14" w:rsidRDefault="00950C9B" w:rsidP="000640E4">
            <w:pPr>
              <w:spacing w:before="60" w:after="60" w:line="240" w:lineRule="auto"/>
              <w:rPr>
                <w:rFonts w:cs="Arial"/>
                <w:sz w:val="20"/>
                <w:szCs w:val="20"/>
              </w:rPr>
            </w:pPr>
          </w:p>
        </w:tc>
      </w:tr>
      <w:tr w:rsidR="000640E4" w:rsidRPr="006C7A14" w14:paraId="2A31DC07"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CE6C7" w14:textId="77777777" w:rsidR="000640E4" w:rsidRPr="006C7A14" w:rsidRDefault="00096E1F" w:rsidP="000640E4">
            <w:pPr>
              <w:spacing w:before="60" w:after="60" w:line="240" w:lineRule="auto"/>
              <w:rPr>
                <w:rFonts w:cs="Arial"/>
                <w:sz w:val="20"/>
                <w:szCs w:val="20"/>
              </w:rPr>
            </w:pPr>
            <w:r w:rsidRPr="006C7A14">
              <w:rPr>
                <w:rFonts w:cs="Arial"/>
                <w:sz w:val="20"/>
                <w:szCs w:val="20"/>
              </w:rPr>
              <w:t>Abschlussbezeichnung/ akademischer Grad</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DE4CB7" w14:textId="77777777" w:rsidR="000640E4" w:rsidRPr="006C7A14" w:rsidRDefault="000640E4" w:rsidP="00950C9B">
            <w:pPr>
              <w:spacing w:before="60" w:after="60" w:line="240" w:lineRule="auto"/>
              <w:rPr>
                <w:rFonts w:cs="Arial"/>
                <w:sz w:val="20"/>
                <w:szCs w:val="20"/>
              </w:rPr>
            </w:pPr>
          </w:p>
        </w:tc>
      </w:tr>
      <w:tr w:rsidR="000640E4" w:rsidRPr="006C7A14" w14:paraId="6E82662B" w14:textId="77777777" w:rsidTr="00C34AA8">
        <w:trPr>
          <w:gridAfter w:val="1"/>
          <w:wAfter w:w="6" w:type="dxa"/>
          <w:trHeight w:val="279"/>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D2C053" w14:textId="77777777" w:rsidR="000640E4" w:rsidRPr="006C7A14" w:rsidRDefault="000640E4" w:rsidP="000640E4">
            <w:pPr>
              <w:spacing w:before="60" w:after="60" w:line="240" w:lineRule="auto"/>
              <w:rPr>
                <w:rFonts w:cs="Arial"/>
                <w:color w:val="000000" w:themeColor="text1"/>
                <w:sz w:val="20"/>
                <w:szCs w:val="20"/>
              </w:rPr>
            </w:pPr>
            <w:r w:rsidRPr="006C7A14">
              <w:rPr>
                <w:rFonts w:cs="Arial"/>
                <w:color w:val="000000" w:themeColor="text1"/>
                <w:sz w:val="20"/>
                <w:szCs w:val="20"/>
              </w:rPr>
              <w:t>Studiendauer (in Semestern)</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90A72" w14:textId="77777777" w:rsidR="000640E4" w:rsidRPr="006C7A14" w:rsidRDefault="000640E4" w:rsidP="000640E4">
            <w:pPr>
              <w:spacing w:before="60" w:after="60" w:line="240" w:lineRule="auto"/>
              <w:rPr>
                <w:rFonts w:cs="Arial"/>
                <w:color w:val="000000" w:themeColor="text1"/>
                <w:sz w:val="20"/>
                <w:szCs w:val="20"/>
              </w:rPr>
            </w:pPr>
          </w:p>
        </w:tc>
      </w:tr>
      <w:tr w:rsidR="000640E4" w:rsidRPr="006C7A14" w14:paraId="5C629526"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666A6" w14:textId="77777777" w:rsidR="000640E4" w:rsidRPr="006C7A14" w:rsidRDefault="000640E4" w:rsidP="000640E4">
            <w:pPr>
              <w:spacing w:before="60" w:after="60" w:line="240" w:lineRule="auto"/>
              <w:rPr>
                <w:rFonts w:cs="Arial"/>
                <w:sz w:val="20"/>
                <w:szCs w:val="20"/>
              </w:rPr>
            </w:pPr>
            <w:r w:rsidRPr="006C7A14">
              <w:rPr>
                <w:rFonts w:cs="Arial"/>
                <w:sz w:val="20"/>
                <w:szCs w:val="20"/>
              </w:rPr>
              <w:t>Anzahl der vergebenen ECTS-Punkte</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CBEDA" w14:textId="77777777" w:rsidR="000640E4" w:rsidRPr="006C7A14" w:rsidRDefault="000640E4" w:rsidP="000640E4">
            <w:pPr>
              <w:spacing w:before="60" w:after="60" w:line="240" w:lineRule="auto"/>
              <w:rPr>
                <w:rFonts w:cs="Arial"/>
                <w:sz w:val="20"/>
                <w:szCs w:val="20"/>
              </w:rPr>
            </w:pPr>
          </w:p>
        </w:tc>
      </w:tr>
      <w:tr w:rsidR="00EF5632" w:rsidRPr="006C7A14" w14:paraId="57DDECF1" w14:textId="77777777" w:rsidTr="00C34AA8">
        <w:trPr>
          <w:gridAfter w:val="1"/>
          <w:wAfter w:w="6" w:type="dxa"/>
          <w:trHeight w:val="279"/>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00B8A2" w14:textId="77777777" w:rsidR="00EF5632" w:rsidRPr="006C7A14" w:rsidRDefault="00EF5632">
            <w:pPr>
              <w:spacing w:line="240" w:lineRule="auto"/>
              <w:rPr>
                <w:rFonts w:cs="Arial"/>
                <w:sz w:val="20"/>
                <w:szCs w:val="20"/>
                <w:highlight w:val="yellow"/>
              </w:rPr>
            </w:pPr>
            <w:r w:rsidRPr="006C7A14">
              <w:rPr>
                <w:rFonts w:cs="Arial"/>
                <w:sz w:val="20"/>
                <w:szCs w:val="20"/>
              </w:rPr>
              <w:t>Workload</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B7F2EC" w14:textId="77777777" w:rsidR="00EF5632" w:rsidRPr="006C7A14" w:rsidRDefault="00EF5632">
            <w:pPr>
              <w:pStyle w:val="Tabellenstandard"/>
              <w:rPr>
                <w:rFonts w:cs="Arial"/>
                <w:sz w:val="20"/>
                <w:szCs w:val="20"/>
              </w:rPr>
            </w:pPr>
            <w:r w:rsidRPr="006C7A14">
              <w:rPr>
                <w:rFonts w:cs="Arial"/>
                <w:sz w:val="20"/>
                <w:szCs w:val="20"/>
              </w:rPr>
              <w:t xml:space="preserve">Gesamt: </w:t>
            </w:r>
          </w:p>
          <w:p w14:paraId="3EEF19EE" w14:textId="77777777" w:rsidR="00EF5632" w:rsidRDefault="00EF5632">
            <w:pPr>
              <w:pStyle w:val="Tabellenstandard"/>
              <w:rPr>
                <w:rFonts w:cs="Arial"/>
                <w:sz w:val="20"/>
                <w:szCs w:val="20"/>
              </w:rPr>
            </w:pPr>
            <w:r w:rsidRPr="006C7A14">
              <w:rPr>
                <w:rFonts w:cs="Arial"/>
                <w:sz w:val="20"/>
                <w:szCs w:val="20"/>
              </w:rPr>
              <w:t xml:space="preserve">Kontaktzeiten: </w:t>
            </w:r>
          </w:p>
          <w:p w14:paraId="75C2A343" w14:textId="77777777" w:rsidR="006C7A14" w:rsidRPr="006C7A14" w:rsidRDefault="006C7A14">
            <w:pPr>
              <w:pStyle w:val="Tabellenstandard"/>
              <w:rPr>
                <w:rFonts w:cs="Arial"/>
                <w:sz w:val="20"/>
                <w:szCs w:val="20"/>
              </w:rPr>
            </w:pPr>
            <w:r>
              <w:rPr>
                <w:rFonts w:cs="Arial"/>
                <w:sz w:val="20"/>
                <w:szCs w:val="20"/>
              </w:rPr>
              <w:t>Praxis:</w:t>
            </w:r>
          </w:p>
          <w:p w14:paraId="46FE3F72" w14:textId="77777777" w:rsidR="006C7A14" w:rsidRPr="006C7A14" w:rsidRDefault="00EF5632" w:rsidP="006C7A14">
            <w:pPr>
              <w:rPr>
                <w:rFonts w:cs="Arial"/>
                <w:sz w:val="20"/>
                <w:szCs w:val="20"/>
              </w:rPr>
            </w:pPr>
            <w:r w:rsidRPr="006C7A14">
              <w:rPr>
                <w:rFonts w:cs="Arial"/>
                <w:sz w:val="20"/>
                <w:szCs w:val="20"/>
              </w:rPr>
              <w:t>Selbststudium:</w:t>
            </w:r>
          </w:p>
        </w:tc>
        <w:tc>
          <w:tcPr>
            <w:tcW w:w="29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D4C6DE" w14:textId="77777777" w:rsidR="00EF5632" w:rsidRPr="006C7A14" w:rsidRDefault="00EF5632" w:rsidP="008B71D6">
            <w:pPr>
              <w:pStyle w:val="Tabellenstandard"/>
              <w:rPr>
                <w:rFonts w:cs="Arial"/>
                <w:sz w:val="20"/>
                <w:szCs w:val="20"/>
              </w:rPr>
            </w:pPr>
          </w:p>
        </w:tc>
      </w:tr>
      <w:tr w:rsidR="00950C9B" w:rsidRPr="006C7A14" w14:paraId="53409D67" w14:textId="77777777" w:rsidTr="00C34AA8">
        <w:trPr>
          <w:gridAfter w:val="1"/>
          <w:wAfter w:w="6" w:type="dxa"/>
          <w:trHeight w:val="279"/>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7BF86" w14:textId="77777777" w:rsidR="00950C9B" w:rsidRPr="006C7A14" w:rsidRDefault="00950C9B" w:rsidP="00950C9B">
            <w:pPr>
              <w:spacing w:before="60" w:after="60" w:line="240" w:lineRule="auto"/>
              <w:rPr>
                <w:rFonts w:cs="Arial"/>
                <w:sz w:val="20"/>
                <w:szCs w:val="20"/>
              </w:rPr>
            </w:pPr>
            <w:r w:rsidRPr="006C7A14">
              <w:rPr>
                <w:rFonts w:cs="Arial"/>
                <w:sz w:val="20"/>
                <w:szCs w:val="20"/>
              </w:rPr>
              <w:t>Datum der Einführung</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DB800D" w14:textId="77777777" w:rsidR="00950C9B" w:rsidRPr="006C7A14" w:rsidRDefault="00950C9B" w:rsidP="00950C9B">
            <w:pPr>
              <w:spacing w:before="60" w:after="60" w:line="240" w:lineRule="auto"/>
              <w:rPr>
                <w:rFonts w:cs="Arial"/>
                <w:sz w:val="20"/>
                <w:szCs w:val="20"/>
              </w:rPr>
            </w:pPr>
          </w:p>
        </w:tc>
        <w:tc>
          <w:tcPr>
            <w:tcW w:w="29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C3CAD" w14:textId="77777777" w:rsidR="00950C9B" w:rsidRPr="006C7A14" w:rsidRDefault="00950C9B" w:rsidP="00950C9B">
            <w:pPr>
              <w:spacing w:before="60" w:after="60" w:line="240" w:lineRule="auto"/>
              <w:rPr>
                <w:rFonts w:cs="Arial"/>
                <w:sz w:val="20"/>
                <w:szCs w:val="20"/>
              </w:rPr>
            </w:pPr>
          </w:p>
        </w:tc>
      </w:tr>
      <w:tr w:rsidR="00EF5632" w:rsidRPr="006C7A14" w14:paraId="67BA6608"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3491D" w14:textId="77777777" w:rsidR="00EF5632" w:rsidRPr="006C7A14" w:rsidRDefault="00EF5632" w:rsidP="000640E4">
            <w:pPr>
              <w:spacing w:before="60" w:after="60" w:line="240" w:lineRule="auto"/>
              <w:rPr>
                <w:rFonts w:cs="Arial"/>
                <w:sz w:val="20"/>
                <w:szCs w:val="20"/>
              </w:rPr>
            </w:pPr>
            <w:r w:rsidRPr="006C7A14">
              <w:rPr>
                <w:rFonts w:cs="Arial"/>
                <w:sz w:val="20"/>
                <w:szCs w:val="20"/>
              </w:rPr>
              <w:t>Anzahl der eingeschriebenen Studierenden</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CF6D" w14:textId="77777777" w:rsidR="00EF5632" w:rsidRPr="006C7A14" w:rsidRDefault="00EF5632" w:rsidP="000640E4">
            <w:pPr>
              <w:spacing w:before="60" w:after="60" w:line="240" w:lineRule="auto"/>
              <w:rPr>
                <w:rFonts w:cs="Arial"/>
                <w:sz w:val="20"/>
                <w:szCs w:val="20"/>
              </w:rPr>
            </w:pPr>
          </w:p>
        </w:tc>
      </w:tr>
      <w:tr w:rsidR="000640E4" w:rsidRPr="006C7A14" w14:paraId="3861FCCD"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92E26" w14:textId="77777777" w:rsidR="000640E4" w:rsidRPr="006C7A14" w:rsidRDefault="000640E4" w:rsidP="000640E4">
            <w:pPr>
              <w:spacing w:before="60" w:after="60" w:line="240" w:lineRule="auto"/>
              <w:rPr>
                <w:rFonts w:cs="Arial"/>
                <w:sz w:val="20"/>
                <w:szCs w:val="20"/>
              </w:rPr>
            </w:pPr>
            <w:r w:rsidRPr="006C7A14">
              <w:rPr>
                <w:rFonts w:cs="Arial"/>
                <w:sz w:val="20"/>
                <w:szCs w:val="20"/>
              </w:rPr>
              <w:t>Aufnahmekapazität</w:t>
            </w:r>
          </w:p>
          <w:p w14:paraId="309C6190" w14:textId="77777777" w:rsidR="000640E4" w:rsidRPr="006C7A14" w:rsidRDefault="000640E4" w:rsidP="000640E4">
            <w:pPr>
              <w:spacing w:before="60" w:after="60" w:line="240" w:lineRule="auto"/>
              <w:rPr>
                <w:rFonts w:cs="Arial"/>
                <w:sz w:val="20"/>
                <w:szCs w:val="20"/>
              </w:rPr>
            </w:pPr>
            <w:r w:rsidRPr="006C7A14">
              <w:rPr>
                <w:rFonts w:cs="Arial"/>
                <w:sz w:val="20"/>
                <w:szCs w:val="20"/>
              </w:rPr>
              <w:t>(Maximale Anzahl der Studienplätze)</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7B198" w14:textId="77777777" w:rsidR="000640E4" w:rsidRPr="006C7A14" w:rsidRDefault="000640E4" w:rsidP="000640E4">
            <w:pPr>
              <w:spacing w:before="60" w:after="60" w:line="240" w:lineRule="auto"/>
              <w:rPr>
                <w:rFonts w:cs="Arial"/>
                <w:sz w:val="20"/>
                <w:szCs w:val="20"/>
              </w:rPr>
            </w:pPr>
          </w:p>
        </w:tc>
        <w:tc>
          <w:tcPr>
            <w:tcW w:w="33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44FDB9" w14:textId="77777777" w:rsidR="000640E4" w:rsidRPr="006C7A14" w:rsidRDefault="000640E4" w:rsidP="000640E4">
            <w:pPr>
              <w:spacing w:before="60" w:after="60" w:line="240" w:lineRule="auto"/>
              <w:rPr>
                <w:rFonts w:cs="Arial"/>
                <w:sz w:val="20"/>
                <w:szCs w:val="20"/>
              </w:rPr>
            </w:pPr>
            <w:r w:rsidRPr="006C7A14">
              <w:rPr>
                <w:rFonts w:cs="Arial"/>
                <w:sz w:val="20"/>
                <w:szCs w:val="20"/>
              </w:rPr>
              <w:t xml:space="preserve">Pro Semester </w:t>
            </w:r>
            <w:sdt>
              <w:sdtPr>
                <w:rPr>
                  <w:rFonts w:cs="Arial"/>
                  <w:sz w:val="20"/>
                  <w:szCs w:val="20"/>
                </w:rPr>
                <w:id w:val="-1280258555"/>
                <w14:checkbox>
                  <w14:checked w14:val="0"/>
                  <w14:checkedState w14:val="2612" w14:font="MS Gothic"/>
                  <w14:uncheckedState w14:val="2610" w14:font="MS Gothic"/>
                </w14:checkbox>
              </w:sdtPr>
              <w:sdtEndPr/>
              <w:sdtContent>
                <w:r w:rsidRPr="006C7A14">
                  <w:rPr>
                    <w:rFonts w:ascii="Segoe UI Symbol" w:eastAsia="MS Gothic" w:hAnsi="Segoe UI Symbol" w:cs="Segoe UI Symbol"/>
                    <w:sz w:val="20"/>
                    <w:szCs w:val="20"/>
                  </w:rPr>
                  <w:t>☐</w:t>
                </w:r>
              </w:sdtContent>
            </w:sdt>
          </w:p>
        </w:tc>
        <w:tc>
          <w:tcPr>
            <w:tcW w:w="127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C64C18" w14:textId="77777777" w:rsidR="000640E4" w:rsidRPr="006C7A14" w:rsidRDefault="000640E4" w:rsidP="000640E4">
            <w:pPr>
              <w:spacing w:before="60" w:after="60" w:line="240" w:lineRule="auto"/>
              <w:jc w:val="right"/>
              <w:rPr>
                <w:rFonts w:cs="Arial"/>
                <w:sz w:val="20"/>
                <w:szCs w:val="20"/>
              </w:rPr>
            </w:pPr>
            <w:r w:rsidRPr="006C7A14">
              <w:rPr>
                <w:rFonts w:cs="Arial"/>
                <w:sz w:val="20"/>
                <w:szCs w:val="20"/>
              </w:rPr>
              <w:t xml:space="preserve">Pro Jahr </w:t>
            </w:r>
            <w:sdt>
              <w:sdtPr>
                <w:rPr>
                  <w:rFonts w:cs="Arial"/>
                  <w:sz w:val="20"/>
                  <w:szCs w:val="20"/>
                </w:rPr>
                <w:id w:val="-298381047"/>
                <w14:checkbox>
                  <w14:checked w14:val="0"/>
                  <w14:checkedState w14:val="2612" w14:font="MS Gothic"/>
                  <w14:uncheckedState w14:val="2610" w14:font="MS Gothic"/>
                </w14:checkbox>
              </w:sdtPr>
              <w:sdtEndPr/>
              <w:sdtContent>
                <w:r w:rsidR="007E7F5B" w:rsidRPr="006C7A14">
                  <w:rPr>
                    <w:rFonts w:ascii="Segoe UI Symbol" w:eastAsia="MS Gothic" w:hAnsi="Segoe UI Symbol" w:cs="Segoe UI Symbol"/>
                    <w:sz w:val="20"/>
                    <w:szCs w:val="20"/>
                  </w:rPr>
                  <w:t>☐</w:t>
                </w:r>
              </w:sdtContent>
            </w:sdt>
          </w:p>
        </w:tc>
      </w:tr>
      <w:tr w:rsidR="000640E4" w:rsidRPr="006C7A14" w14:paraId="405A8291"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C1446" w14:textId="77777777" w:rsidR="000640E4" w:rsidRPr="006C7A14" w:rsidRDefault="000640E4" w:rsidP="000640E4">
            <w:pPr>
              <w:spacing w:before="60" w:after="60" w:line="240" w:lineRule="exact"/>
              <w:rPr>
                <w:rFonts w:cs="Arial"/>
                <w:sz w:val="20"/>
                <w:szCs w:val="20"/>
              </w:rPr>
            </w:pPr>
            <w:r w:rsidRPr="006C7A14">
              <w:rPr>
                <w:rFonts w:cs="Arial"/>
                <w:sz w:val="20"/>
                <w:szCs w:val="20"/>
              </w:rPr>
              <w:t>Durchschnittliche Anzahl* der Studienanfängerinnen und 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28611" w14:textId="77777777" w:rsidR="000640E4" w:rsidRPr="006C7A14" w:rsidRDefault="000640E4" w:rsidP="000640E4">
            <w:pPr>
              <w:spacing w:before="60" w:after="60" w:line="240" w:lineRule="auto"/>
              <w:rPr>
                <w:rFonts w:cs="Arial"/>
                <w:sz w:val="20"/>
                <w:szCs w:val="20"/>
              </w:rPr>
            </w:pPr>
          </w:p>
        </w:tc>
        <w:tc>
          <w:tcPr>
            <w:tcW w:w="33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ADFC57" w14:textId="77777777" w:rsidR="000640E4" w:rsidRPr="006C7A14" w:rsidRDefault="000640E4" w:rsidP="000640E4">
            <w:pPr>
              <w:spacing w:before="60" w:after="60" w:line="240" w:lineRule="auto"/>
              <w:rPr>
                <w:rFonts w:cs="Arial"/>
                <w:sz w:val="20"/>
                <w:szCs w:val="20"/>
              </w:rPr>
            </w:pPr>
            <w:r w:rsidRPr="006C7A14">
              <w:rPr>
                <w:rFonts w:cs="Arial"/>
                <w:sz w:val="20"/>
                <w:szCs w:val="20"/>
              </w:rPr>
              <w:t xml:space="preserve">Pro Semester </w:t>
            </w:r>
            <w:sdt>
              <w:sdtPr>
                <w:rPr>
                  <w:rFonts w:cs="Arial"/>
                  <w:sz w:val="20"/>
                  <w:szCs w:val="20"/>
                </w:rPr>
                <w:id w:val="-1512671528"/>
                <w14:checkbox>
                  <w14:checked w14:val="0"/>
                  <w14:checkedState w14:val="2612" w14:font="MS Gothic"/>
                  <w14:uncheckedState w14:val="2610" w14:font="MS Gothic"/>
                </w14:checkbox>
              </w:sdtPr>
              <w:sdtEndPr/>
              <w:sdtContent>
                <w:r w:rsidRPr="006C7A14">
                  <w:rPr>
                    <w:rFonts w:ascii="Segoe UI Symbol" w:eastAsia="MS Gothic" w:hAnsi="Segoe UI Symbol" w:cs="Segoe UI Symbol"/>
                    <w:sz w:val="20"/>
                    <w:szCs w:val="20"/>
                  </w:rPr>
                  <w:t>☐</w:t>
                </w:r>
              </w:sdtContent>
            </w:sdt>
          </w:p>
        </w:tc>
        <w:tc>
          <w:tcPr>
            <w:tcW w:w="127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B657FD" w14:textId="77777777" w:rsidR="000640E4" w:rsidRPr="006C7A14" w:rsidRDefault="000640E4" w:rsidP="000640E4">
            <w:pPr>
              <w:spacing w:before="60" w:after="60" w:line="240" w:lineRule="auto"/>
              <w:jc w:val="right"/>
              <w:rPr>
                <w:rFonts w:cs="Arial"/>
                <w:sz w:val="20"/>
                <w:szCs w:val="20"/>
              </w:rPr>
            </w:pPr>
            <w:r w:rsidRPr="006C7A14">
              <w:rPr>
                <w:rFonts w:cs="Arial"/>
                <w:sz w:val="20"/>
                <w:szCs w:val="20"/>
              </w:rPr>
              <w:t xml:space="preserve">Pro Jahr </w:t>
            </w:r>
            <w:sdt>
              <w:sdtPr>
                <w:rPr>
                  <w:rFonts w:cs="Arial"/>
                  <w:sz w:val="20"/>
                  <w:szCs w:val="20"/>
                </w:rPr>
                <w:id w:val="1562896143"/>
                <w14:checkbox>
                  <w14:checked w14:val="0"/>
                  <w14:checkedState w14:val="2612" w14:font="MS Gothic"/>
                  <w14:uncheckedState w14:val="2610" w14:font="MS Gothic"/>
                </w14:checkbox>
              </w:sdtPr>
              <w:sdtEndPr/>
              <w:sdtContent>
                <w:r w:rsidR="007E7F5B" w:rsidRPr="006C7A14">
                  <w:rPr>
                    <w:rFonts w:ascii="Segoe UI Symbol" w:eastAsia="MS Gothic" w:hAnsi="Segoe UI Symbol" w:cs="Segoe UI Symbol"/>
                    <w:sz w:val="20"/>
                    <w:szCs w:val="20"/>
                  </w:rPr>
                  <w:t>☐</w:t>
                </w:r>
              </w:sdtContent>
            </w:sdt>
          </w:p>
        </w:tc>
      </w:tr>
      <w:tr w:rsidR="000640E4" w:rsidRPr="006C7A14" w14:paraId="22CDBFA0"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FBFAD" w14:textId="77777777" w:rsidR="000640E4" w:rsidRPr="006C7A14" w:rsidRDefault="000640E4" w:rsidP="000640E4">
            <w:pPr>
              <w:spacing w:before="60" w:after="60" w:line="240" w:lineRule="exact"/>
              <w:rPr>
                <w:rFonts w:cs="Arial"/>
                <w:sz w:val="20"/>
                <w:szCs w:val="20"/>
              </w:rPr>
            </w:pPr>
            <w:r w:rsidRPr="006C7A14">
              <w:rPr>
                <w:rFonts w:cs="Arial"/>
                <w:sz w:val="20"/>
                <w:szCs w:val="20"/>
              </w:rPr>
              <w:t>Durchschnittliche Anzahl* der Absolventinnen und 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9493B" w14:textId="77777777" w:rsidR="000640E4" w:rsidRPr="006C7A14" w:rsidRDefault="000640E4" w:rsidP="000640E4">
            <w:pPr>
              <w:spacing w:before="60" w:after="60" w:line="240" w:lineRule="auto"/>
              <w:rPr>
                <w:rFonts w:cs="Arial"/>
                <w:sz w:val="20"/>
                <w:szCs w:val="20"/>
              </w:rPr>
            </w:pPr>
          </w:p>
        </w:tc>
        <w:tc>
          <w:tcPr>
            <w:tcW w:w="33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0FB4029" w14:textId="77777777" w:rsidR="000640E4" w:rsidRPr="006C7A14" w:rsidRDefault="000640E4" w:rsidP="000640E4">
            <w:pPr>
              <w:spacing w:before="60" w:after="60" w:line="240" w:lineRule="auto"/>
              <w:rPr>
                <w:rFonts w:cs="Arial"/>
                <w:sz w:val="20"/>
                <w:szCs w:val="20"/>
              </w:rPr>
            </w:pPr>
            <w:r w:rsidRPr="006C7A14">
              <w:rPr>
                <w:rFonts w:cs="Arial"/>
                <w:sz w:val="20"/>
                <w:szCs w:val="20"/>
              </w:rPr>
              <w:t xml:space="preserve">Pro Semester </w:t>
            </w:r>
            <w:sdt>
              <w:sdtPr>
                <w:rPr>
                  <w:rFonts w:cs="Arial"/>
                  <w:sz w:val="20"/>
                  <w:szCs w:val="20"/>
                </w:rPr>
                <w:id w:val="896855998"/>
                <w14:checkbox>
                  <w14:checked w14:val="0"/>
                  <w14:checkedState w14:val="2612" w14:font="MS Gothic"/>
                  <w14:uncheckedState w14:val="2610" w14:font="MS Gothic"/>
                </w14:checkbox>
              </w:sdtPr>
              <w:sdtEndPr/>
              <w:sdtContent>
                <w:r w:rsidRPr="006C7A14">
                  <w:rPr>
                    <w:rFonts w:ascii="Segoe UI Symbol" w:eastAsia="MS Gothic" w:hAnsi="Segoe UI Symbol" w:cs="Segoe UI Symbol"/>
                    <w:sz w:val="20"/>
                    <w:szCs w:val="20"/>
                  </w:rPr>
                  <w:t>☐</w:t>
                </w:r>
              </w:sdtContent>
            </w:sdt>
          </w:p>
          <w:p w14:paraId="21D95C1C" w14:textId="77777777" w:rsidR="000640E4" w:rsidRPr="006C7A14" w:rsidRDefault="000640E4" w:rsidP="000640E4">
            <w:pPr>
              <w:spacing w:before="60" w:after="60" w:line="240" w:lineRule="auto"/>
              <w:rPr>
                <w:rFonts w:cs="Arial"/>
                <w:sz w:val="20"/>
                <w:szCs w:val="20"/>
              </w:rPr>
            </w:pPr>
          </w:p>
        </w:tc>
        <w:tc>
          <w:tcPr>
            <w:tcW w:w="127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AF5146" w14:textId="77777777" w:rsidR="000640E4" w:rsidRPr="006C7A14" w:rsidRDefault="000640E4" w:rsidP="000640E4">
            <w:pPr>
              <w:spacing w:before="60" w:after="60" w:line="240" w:lineRule="auto"/>
              <w:jc w:val="right"/>
              <w:rPr>
                <w:rFonts w:cs="Arial"/>
                <w:sz w:val="20"/>
                <w:szCs w:val="20"/>
              </w:rPr>
            </w:pPr>
            <w:r w:rsidRPr="006C7A14">
              <w:rPr>
                <w:rFonts w:cs="Arial"/>
                <w:sz w:val="20"/>
                <w:szCs w:val="20"/>
              </w:rPr>
              <w:t xml:space="preserve">Pro Jahr </w:t>
            </w:r>
            <w:sdt>
              <w:sdtPr>
                <w:rPr>
                  <w:rFonts w:cs="Arial"/>
                  <w:sz w:val="20"/>
                  <w:szCs w:val="20"/>
                </w:rPr>
                <w:id w:val="-165634326"/>
                <w14:checkbox>
                  <w14:checked w14:val="0"/>
                  <w14:checkedState w14:val="2612" w14:font="MS Gothic"/>
                  <w14:uncheckedState w14:val="2610" w14:font="MS Gothic"/>
                </w14:checkbox>
              </w:sdtPr>
              <w:sdtEndPr/>
              <w:sdtContent>
                <w:r w:rsidR="007E7F5B" w:rsidRPr="006C7A14">
                  <w:rPr>
                    <w:rFonts w:ascii="Segoe UI Symbol" w:eastAsia="MS Gothic" w:hAnsi="Segoe UI Symbol" w:cs="Segoe UI Symbol"/>
                    <w:sz w:val="20"/>
                    <w:szCs w:val="20"/>
                  </w:rPr>
                  <w:t>☐</w:t>
                </w:r>
              </w:sdtContent>
            </w:sdt>
          </w:p>
        </w:tc>
      </w:tr>
      <w:tr w:rsidR="000640E4" w:rsidRPr="006C7A14" w14:paraId="79EB8C60" w14:textId="77777777" w:rsidTr="00C34AA8">
        <w:trPr>
          <w:gridAfter w:val="1"/>
          <w:wAfter w:w="6" w:type="dxa"/>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D24C2" w14:textId="77777777" w:rsidR="000640E4" w:rsidRPr="006C7A14" w:rsidRDefault="000640E4" w:rsidP="000640E4">
            <w:pPr>
              <w:spacing w:before="60" w:after="60" w:line="240" w:lineRule="auto"/>
              <w:rPr>
                <w:rFonts w:cs="Arial"/>
                <w:sz w:val="20"/>
                <w:szCs w:val="20"/>
              </w:rPr>
            </w:pPr>
            <w:r w:rsidRPr="006C7A14">
              <w:rPr>
                <w:rFonts w:cs="Arial"/>
                <w:sz w:val="20"/>
                <w:szCs w:val="20"/>
              </w:rPr>
              <w:t>* Bezugszeitraum:</w:t>
            </w:r>
          </w:p>
        </w:tc>
        <w:tc>
          <w:tcPr>
            <w:tcW w:w="552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7F2D5" w14:textId="77777777" w:rsidR="000640E4" w:rsidRPr="006C7A14" w:rsidRDefault="000640E4" w:rsidP="000640E4">
            <w:pPr>
              <w:spacing w:before="60" w:after="60" w:line="240" w:lineRule="auto"/>
              <w:rPr>
                <w:rFonts w:cs="Arial"/>
                <w:sz w:val="20"/>
                <w:szCs w:val="20"/>
              </w:rPr>
            </w:pPr>
          </w:p>
        </w:tc>
      </w:tr>
      <w:tr w:rsidR="000640E4" w:rsidRPr="006C7A14" w14:paraId="66389947" w14:textId="77777777" w:rsidTr="00C34AA8">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52527" w14:textId="77777777" w:rsidR="000640E4" w:rsidRPr="006C7A14" w:rsidRDefault="000640E4" w:rsidP="000640E4">
            <w:pPr>
              <w:spacing w:before="60" w:after="60" w:line="280" w:lineRule="exact"/>
              <w:rPr>
                <w:rFonts w:cs="Arial"/>
                <w:sz w:val="20"/>
                <w:szCs w:val="20"/>
              </w:rPr>
            </w:pPr>
            <w:r w:rsidRPr="006C7A14">
              <w:rPr>
                <w:rFonts w:cs="Arial"/>
                <w:sz w:val="20"/>
                <w:szCs w:val="20"/>
              </w:rPr>
              <w:t>Reakkreditierung Nr. (Anzahl)</w:t>
            </w:r>
          </w:p>
        </w:tc>
        <w:tc>
          <w:tcPr>
            <w:tcW w:w="55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F20C3" w14:textId="77777777" w:rsidR="000640E4" w:rsidRPr="006C7A14" w:rsidRDefault="000640E4" w:rsidP="000640E4">
            <w:pPr>
              <w:spacing w:before="60" w:after="60" w:line="280" w:lineRule="exact"/>
              <w:ind w:right="-392"/>
              <w:rPr>
                <w:rFonts w:cs="Arial"/>
                <w:sz w:val="20"/>
                <w:szCs w:val="20"/>
              </w:rPr>
            </w:pPr>
          </w:p>
        </w:tc>
      </w:tr>
      <w:tr w:rsidR="000640E4" w:rsidRPr="006C7A14" w14:paraId="303C7443" w14:textId="77777777" w:rsidTr="000640E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D1ABA" w14:textId="77777777" w:rsidR="000640E4" w:rsidRPr="006C7A14" w:rsidRDefault="000640E4" w:rsidP="000640E4">
            <w:pPr>
              <w:spacing w:before="60" w:after="60" w:line="280" w:lineRule="exact"/>
              <w:rPr>
                <w:rFonts w:cs="Arial"/>
                <w:sz w:val="20"/>
                <w:szCs w:val="20"/>
              </w:rPr>
            </w:pPr>
            <w:r w:rsidRPr="006C7A14">
              <w:rPr>
                <w:rFonts w:cs="Arial"/>
                <w:sz w:val="20"/>
                <w:szCs w:val="20"/>
              </w:rPr>
              <w:t>Verantwortliche Agentur</w:t>
            </w:r>
          </w:p>
        </w:tc>
        <w:tc>
          <w:tcPr>
            <w:tcW w:w="55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7148F" w14:textId="77777777" w:rsidR="000640E4" w:rsidRPr="006C7A14" w:rsidRDefault="000640E4" w:rsidP="000640E4">
            <w:pPr>
              <w:spacing w:before="60" w:after="60" w:line="280" w:lineRule="exact"/>
              <w:rPr>
                <w:rFonts w:cs="Arial"/>
                <w:sz w:val="20"/>
                <w:szCs w:val="20"/>
              </w:rPr>
            </w:pPr>
            <w:r w:rsidRPr="006C7A14">
              <w:rPr>
                <w:rFonts w:cs="Arial"/>
                <w:sz w:val="20"/>
                <w:szCs w:val="20"/>
              </w:rPr>
              <w:t>Akkreditierungsagentur im Bereich Gesundheit und Soziales (AHPGS)</w:t>
            </w:r>
          </w:p>
        </w:tc>
      </w:tr>
    </w:tbl>
    <w:p w14:paraId="1A44FEAA" w14:textId="77777777" w:rsidR="00110884" w:rsidRPr="006C7A14" w:rsidRDefault="00840113" w:rsidP="00840113">
      <w:pPr>
        <w:pStyle w:val="berschrift1"/>
        <w:rPr>
          <w:rFonts w:cs="Arial"/>
        </w:rPr>
      </w:pPr>
      <w:bookmarkStart w:id="5" w:name="_Toc80196579"/>
      <w:bookmarkStart w:id="6" w:name="_Toc172448713"/>
      <w:r w:rsidRPr="006C7A14">
        <w:rPr>
          <w:rFonts w:cs="Arial"/>
        </w:rPr>
        <w:lastRenderedPageBreak/>
        <w:t>Überblick</w:t>
      </w:r>
      <w:bookmarkEnd w:id="5"/>
      <w:bookmarkEnd w:id="6"/>
    </w:p>
    <w:p w14:paraId="63EA8ECE" w14:textId="77777777" w:rsidR="007913C2" w:rsidRPr="006C7A14" w:rsidRDefault="00CC6CAD" w:rsidP="005F5AF9">
      <w:pPr>
        <w:pStyle w:val="berschrift2"/>
      </w:pPr>
      <w:bookmarkStart w:id="7" w:name="_Toc106011513"/>
      <w:bookmarkStart w:id="8" w:name="_Toc172448714"/>
      <w:r w:rsidRPr="006C7A14">
        <w:t xml:space="preserve">Profil der </w:t>
      </w:r>
      <w:bookmarkEnd w:id="7"/>
      <w:r w:rsidR="007913C2" w:rsidRPr="006C7A14">
        <w:t>Hochschule</w:t>
      </w:r>
      <w:bookmarkEnd w:id="8"/>
    </w:p>
    <w:p w14:paraId="387566E1" w14:textId="77777777" w:rsidR="007913C2" w:rsidRPr="006C7A14" w:rsidRDefault="007913C2" w:rsidP="007913C2">
      <w:pPr>
        <w:rPr>
          <w:rFonts w:cs="Arial"/>
        </w:rPr>
      </w:pPr>
      <w:r w:rsidRPr="006C7A14">
        <w:rPr>
          <w:rFonts w:cs="Arial"/>
        </w:rPr>
        <w:t xml:space="preserve">Bitte auf </w:t>
      </w:r>
      <w:r w:rsidR="003732F5">
        <w:rPr>
          <w:rFonts w:cs="Arial"/>
        </w:rPr>
        <w:t xml:space="preserve">ca. </w:t>
      </w:r>
      <w:r w:rsidRPr="006C7A14">
        <w:rPr>
          <w:rFonts w:cs="Arial"/>
        </w:rPr>
        <w:t>einer Seite das Profil der Hochschule darstellen</w:t>
      </w:r>
    </w:p>
    <w:p w14:paraId="0AF88AC0" w14:textId="77777777" w:rsidR="002848B5" w:rsidRPr="006C7A14" w:rsidRDefault="002848B5" w:rsidP="007913C2">
      <w:pPr>
        <w:rPr>
          <w:rFonts w:cs="Arial"/>
        </w:rPr>
      </w:pPr>
    </w:p>
    <w:p w14:paraId="7BEFA663" w14:textId="77777777" w:rsidR="00096E1F" w:rsidRPr="006C7A14" w:rsidRDefault="00096E1F" w:rsidP="00096E1F">
      <w:pPr>
        <w:keepNext/>
        <w:numPr>
          <w:ilvl w:val="1"/>
          <w:numId w:val="7"/>
        </w:numPr>
        <w:tabs>
          <w:tab w:val="clear" w:pos="576"/>
          <w:tab w:val="num" w:pos="360"/>
        </w:tabs>
        <w:spacing w:before="240" w:line="240" w:lineRule="auto"/>
        <w:ind w:left="0" w:firstLine="0"/>
        <w:outlineLvl w:val="1"/>
        <w:rPr>
          <w:rFonts w:cs="Arial"/>
          <w:b/>
          <w:bCs/>
          <w:sz w:val="26"/>
          <w:szCs w:val="36"/>
        </w:rPr>
      </w:pPr>
      <w:bookmarkStart w:id="9" w:name="_Toc80196580"/>
      <w:bookmarkStart w:id="10" w:name="_Toc133564045"/>
      <w:bookmarkStart w:id="11" w:name="_Toc172448715"/>
      <w:r w:rsidRPr="006C7A14">
        <w:rPr>
          <w:rFonts w:cs="Arial"/>
          <w:b/>
          <w:bCs/>
          <w:sz w:val="26"/>
          <w:szCs w:val="36"/>
        </w:rPr>
        <w:t xml:space="preserve">Kurzprofil des </w:t>
      </w:r>
      <w:bookmarkEnd w:id="9"/>
      <w:bookmarkEnd w:id="10"/>
      <w:r w:rsidR="006C7A14">
        <w:rPr>
          <w:rFonts w:cs="Arial"/>
          <w:b/>
          <w:bCs/>
          <w:sz w:val="26"/>
          <w:szCs w:val="36"/>
        </w:rPr>
        <w:t>Studiengangs</w:t>
      </w:r>
      <w:bookmarkEnd w:id="11"/>
    </w:p>
    <w:p w14:paraId="33CF1E79" w14:textId="77777777" w:rsidR="007913C2" w:rsidRPr="006C7A14" w:rsidRDefault="007913C2" w:rsidP="007913C2">
      <w:pPr>
        <w:rPr>
          <w:rFonts w:cs="Arial"/>
        </w:rPr>
      </w:pPr>
      <w:r w:rsidRPr="006C7A14">
        <w:rPr>
          <w:rFonts w:cs="Arial"/>
        </w:rPr>
        <w:t>Bitte die Eckpunkte des Studi</w:t>
      </w:r>
      <w:r w:rsidR="006C7A14">
        <w:rPr>
          <w:rFonts w:cs="Arial"/>
        </w:rPr>
        <w:t>engangs</w:t>
      </w:r>
      <w:r w:rsidRPr="006C7A14">
        <w:rPr>
          <w:rFonts w:cs="Arial"/>
        </w:rPr>
        <w:t xml:space="preserve"> auf </w:t>
      </w:r>
      <w:r w:rsidR="003732F5">
        <w:rPr>
          <w:rFonts w:cs="Arial"/>
        </w:rPr>
        <w:t xml:space="preserve">ca. </w:t>
      </w:r>
      <w:r w:rsidRPr="006C7A14">
        <w:rPr>
          <w:rFonts w:cs="Arial"/>
        </w:rPr>
        <w:t xml:space="preserve">einer Seite darstellen. </w:t>
      </w:r>
    </w:p>
    <w:p w14:paraId="2BD0E133" w14:textId="77777777" w:rsidR="007913C2" w:rsidRPr="006C7A14" w:rsidRDefault="007913C2" w:rsidP="002848B5">
      <w:pPr>
        <w:rPr>
          <w:rFonts w:cs="Arial"/>
        </w:rPr>
      </w:pPr>
      <w:r w:rsidRPr="006C7A14">
        <w:rPr>
          <w:rFonts w:cs="Arial"/>
        </w:rPr>
        <w:t xml:space="preserve"> </w:t>
      </w:r>
    </w:p>
    <w:p w14:paraId="075C21D2" w14:textId="77777777" w:rsidR="00B84F03" w:rsidRPr="006C7A14" w:rsidRDefault="00E46D4E" w:rsidP="00F23CB8">
      <w:pPr>
        <w:pStyle w:val="berschrift1"/>
        <w:rPr>
          <w:rFonts w:cs="Arial"/>
        </w:rPr>
      </w:pPr>
      <w:bookmarkStart w:id="12" w:name="_Toc172448716"/>
      <w:r w:rsidRPr="006C7A14">
        <w:rPr>
          <w:rFonts w:cs="Arial"/>
        </w:rPr>
        <w:lastRenderedPageBreak/>
        <w:t>Standards</w:t>
      </w:r>
      <w:bookmarkEnd w:id="12"/>
      <w:r w:rsidR="00CC6CAD" w:rsidRPr="006C7A14">
        <w:rPr>
          <w:rFonts w:cs="Arial"/>
        </w:rPr>
        <w:t xml:space="preserve"> </w:t>
      </w:r>
    </w:p>
    <w:p w14:paraId="748A22EB" w14:textId="77777777" w:rsidR="009D105C" w:rsidRPr="006C7A14" w:rsidRDefault="009D105C" w:rsidP="009D105C">
      <w:pPr>
        <w:rPr>
          <w:rFonts w:cs="Arial"/>
        </w:rPr>
      </w:pPr>
      <w:r w:rsidRPr="006C7A14">
        <w:rPr>
          <w:rFonts w:cs="Arial"/>
        </w:rPr>
        <w:t xml:space="preserve">Bitte gehen Sie bei der </w:t>
      </w:r>
      <w:r w:rsidR="00E46D4E" w:rsidRPr="006C7A14">
        <w:rPr>
          <w:rFonts w:cs="Arial"/>
        </w:rPr>
        <w:t xml:space="preserve">Ausführung zu den </w:t>
      </w:r>
      <w:r w:rsidR="007B749C" w:rsidRPr="006C7A14">
        <w:rPr>
          <w:rFonts w:cs="Arial"/>
        </w:rPr>
        <w:t xml:space="preserve">einzelnen </w:t>
      </w:r>
      <w:r w:rsidR="00E46D4E" w:rsidRPr="006C7A14">
        <w:rPr>
          <w:rFonts w:cs="Arial"/>
        </w:rPr>
        <w:t xml:space="preserve">Standards </w:t>
      </w:r>
      <w:r w:rsidRPr="006C7A14">
        <w:rPr>
          <w:rFonts w:cs="Arial"/>
        </w:rPr>
        <w:t xml:space="preserve">auch auf die Unterfragen ein.  </w:t>
      </w:r>
    </w:p>
    <w:p w14:paraId="726A82F6" w14:textId="77777777" w:rsidR="000278AC" w:rsidRPr="006C7A14" w:rsidRDefault="004007B9" w:rsidP="00AF028E">
      <w:pPr>
        <w:keepNext/>
        <w:numPr>
          <w:ilvl w:val="1"/>
          <w:numId w:val="7"/>
        </w:numPr>
        <w:tabs>
          <w:tab w:val="clear" w:pos="576"/>
          <w:tab w:val="num" w:pos="360"/>
        </w:tabs>
        <w:spacing w:before="240" w:line="240" w:lineRule="auto"/>
        <w:ind w:left="0" w:firstLine="0"/>
        <w:outlineLvl w:val="1"/>
        <w:rPr>
          <w:rFonts w:cs="Arial"/>
          <w:b/>
          <w:bCs/>
          <w:sz w:val="26"/>
          <w:szCs w:val="36"/>
        </w:rPr>
      </w:pPr>
      <w:bookmarkStart w:id="13" w:name="_Toc172448717"/>
      <w:bookmarkStart w:id="14" w:name="_Toc128043318"/>
      <w:r w:rsidRPr="004007B9">
        <w:rPr>
          <w:rFonts w:cs="Arial"/>
          <w:b/>
          <w:bCs/>
          <w:sz w:val="26"/>
          <w:szCs w:val="36"/>
        </w:rPr>
        <w:t>Leitbild, Politik und Strategie</w:t>
      </w:r>
      <w:bookmarkEnd w:id="13"/>
      <w:r w:rsidR="000278AC" w:rsidRPr="006C7A14">
        <w:rPr>
          <w:rFonts w:cs="Arial"/>
          <w:b/>
          <w:bCs/>
          <w:sz w:val="26"/>
          <w:szCs w:val="36"/>
        </w:rPr>
        <w:t xml:space="preserve"> </w:t>
      </w:r>
      <w:bookmarkEnd w:id="14"/>
    </w:p>
    <w:p w14:paraId="7B2EFF4A" w14:textId="77777777" w:rsidR="005715DA" w:rsidRPr="006C7A14" w:rsidRDefault="005715DA" w:rsidP="0017046F">
      <w:pPr>
        <w:pStyle w:val="Hinweistext"/>
        <w:rPr>
          <w:rFonts w:cs="Arial"/>
        </w:rPr>
      </w:pPr>
      <w:r w:rsidRPr="006C7A14">
        <w:rPr>
          <w:rFonts w:cs="Arial"/>
        </w:rPr>
        <w:t xml:space="preserve">ESG 1.1: </w:t>
      </w:r>
      <w:r w:rsidR="00BE3ADC" w:rsidRPr="006C7A14">
        <w:rPr>
          <w:rFonts w:cs="Arial"/>
        </w:rPr>
        <w:t>Hochschulen verfügen über eine öffentlich zugängliche Strategie für die Qualitätssicherung, die Teil ihres strategischen Managements ist. Diese Strategie wird mithilfe geeigneter Strukturen und Prozesse von den internen Interessenvertretern entwickelt und umgesetzt, wobei externe Interessengruppen einbezogen werden.</w:t>
      </w:r>
    </w:p>
    <w:p w14:paraId="5504B7B0" w14:textId="77777777" w:rsidR="000278AC" w:rsidRPr="006C7A14" w:rsidRDefault="000278AC" w:rsidP="0017046F">
      <w:pPr>
        <w:pStyle w:val="Hinweistext"/>
        <w:rPr>
          <w:rFonts w:cs="Arial"/>
          <w:lang w:val="en-GB"/>
        </w:rPr>
      </w:pPr>
      <w:r w:rsidRPr="006C7A14">
        <w:rPr>
          <w:rFonts w:cs="Arial"/>
          <w:lang w:val="en-GB"/>
        </w:rPr>
        <w:t>WFME 1.1: The institution has a public statement that sets out its values, priorities, and goals.</w:t>
      </w:r>
    </w:p>
    <w:p w14:paraId="3107B3E1" w14:textId="77777777" w:rsidR="00086571" w:rsidRDefault="00AF028E" w:rsidP="00AF028E">
      <w:pPr>
        <w:rPr>
          <w:rFonts w:cs="Arial"/>
          <w:b/>
          <w:bCs/>
        </w:rPr>
      </w:pPr>
      <w:r w:rsidRPr="006C7A14">
        <w:rPr>
          <w:rFonts w:cs="Arial"/>
          <w:b/>
          <w:bCs/>
        </w:rPr>
        <w:t>Sachstand</w:t>
      </w:r>
    </w:p>
    <w:p w14:paraId="0F8C8985" w14:textId="77777777" w:rsidR="00904CD7" w:rsidRPr="00E25716" w:rsidRDefault="00C673C7" w:rsidP="00904CD7">
      <w:pPr>
        <w:widowControl w:val="0"/>
        <w:numPr>
          <w:ilvl w:val="2"/>
          <w:numId w:val="16"/>
        </w:numPr>
        <w:spacing w:after="0" w:line="240" w:lineRule="auto"/>
        <w:ind w:left="851" w:hanging="851"/>
        <w:contextualSpacing/>
        <w:rPr>
          <w:rFonts w:eastAsia="Times New Roman" w:cs="Arial"/>
          <w:szCs w:val="24"/>
          <w:lang w:eastAsia="de-DE"/>
        </w:rPr>
      </w:pPr>
      <w:r w:rsidRPr="00E25716">
        <w:rPr>
          <w:rFonts w:eastAsia="Times New Roman" w:cs="Arial"/>
          <w:szCs w:val="24"/>
          <w:lang w:eastAsia="de-DE"/>
        </w:rPr>
        <w:t>Wie unterstützt die Strategie die Organisation des Qualitätssicherungssystems</w:t>
      </w:r>
      <w:r w:rsidR="00904CD7" w:rsidRPr="00E25716">
        <w:rPr>
          <w:rFonts w:eastAsia="Times New Roman" w:cs="Arial"/>
          <w:szCs w:val="24"/>
          <w:lang w:eastAsia="de-DE"/>
        </w:rPr>
        <w:t>?</w:t>
      </w:r>
    </w:p>
    <w:p w14:paraId="1D84716F" w14:textId="77777777" w:rsidR="00904CD7" w:rsidRPr="00E25716" w:rsidRDefault="00C673C7" w:rsidP="00C673C7">
      <w:pPr>
        <w:widowControl w:val="0"/>
        <w:numPr>
          <w:ilvl w:val="2"/>
          <w:numId w:val="16"/>
        </w:numPr>
        <w:spacing w:after="0" w:line="240" w:lineRule="auto"/>
        <w:ind w:left="851" w:hanging="851"/>
        <w:contextualSpacing/>
        <w:rPr>
          <w:rFonts w:eastAsia="Times New Roman" w:cs="Arial"/>
          <w:szCs w:val="24"/>
          <w:lang w:eastAsia="de-DE"/>
        </w:rPr>
      </w:pPr>
      <w:r w:rsidRPr="00E25716">
        <w:rPr>
          <w:rFonts w:eastAsia="Times New Roman" w:cs="Arial"/>
          <w:szCs w:val="24"/>
          <w:lang w:eastAsia="de-DE"/>
        </w:rPr>
        <w:t>Wie unterstützt die Strategie die Fachbereiche, Institute, Fakultäten und andere organisatorische Einheiten sowie die Hochschulleitung, die Beschäftigten und Studierenden dabei, ihre Aufgaben in der Qualitätssicherung wahrzunehmen</w:t>
      </w:r>
      <w:r w:rsidR="00904CD7" w:rsidRPr="00E25716">
        <w:rPr>
          <w:rFonts w:eastAsia="Times New Roman" w:cs="Arial"/>
          <w:szCs w:val="24"/>
          <w:lang w:eastAsia="de-DE"/>
        </w:rPr>
        <w:t>?</w:t>
      </w:r>
    </w:p>
    <w:p w14:paraId="7D00790D" w14:textId="77777777" w:rsidR="00E25716" w:rsidRDefault="00C673C7" w:rsidP="00C673C7">
      <w:pPr>
        <w:widowControl w:val="0"/>
        <w:numPr>
          <w:ilvl w:val="2"/>
          <w:numId w:val="16"/>
        </w:numPr>
        <w:spacing w:after="0" w:line="240" w:lineRule="auto"/>
        <w:ind w:left="851" w:hanging="851"/>
        <w:contextualSpacing/>
        <w:rPr>
          <w:rFonts w:eastAsia="Times New Roman" w:cs="Arial"/>
          <w:szCs w:val="24"/>
          <w:lang w:eastAsia="de-DE"/>
        </w:rPr>
      </w:pPr>
      <w:r w:rsidRPr="00E25716">
        <w:rPr>
          <w:rFonts w:eastAsia="Times New Roman" w:cs="Arial"/>
          <w:szCs w:val="24"/>
          <w:lang w:eastAsia="de-DE"/>
        </w:rPr>
        <w:t>Wie fördert die Strategie den Schutz gegen jegliche Art von Intoleranz oder Diskriminierung von Studierenden oder Mitarbeitenden;</w:t>
      </w:r>
    </w:p>
    <w:p w14:paraId="1630DDBD" w14:textId="77777777" w:rsidR="007913C2" w:rsidRPr="00082AF5" w:rsidRDefault="007913C2" w:rsidP="00E25716">
      <w:pPr>
        <w:widowControl w:val="0"/>
        <w:numPr>
          <w:ilvl w:val="2"/>
          <w:numId w:val="38"/>
        </w:numPr>
        <w:spacing w:after="0" w:line="240" w:lineRule="auto"/>
        <w:ind w:left="851" w:hanging="851"/>
        <w:contextualSpacing/>
        <w:rPr>
          <w:rFonts w:eastAsia="Times New Roman" w:cs="Arial"/>
          <w:szCs w:val="24"/>
          <w:lang w:val="en-GB" w:eastAsia="de-DE"/>
        </w:rPr>
      </w:pPr>
      <w:r w:rsidRPr="00082AF5">
        <w:rPr>
          <w:rFonts w:eastAsia="Times New Roman" w:cs="Arial"/>
          <w:szCs w:val="24"/>
          <w:lang w:val="en-GB" w:eastAsia="de-DE"/>
        </w:rPr>
        <w:t>How is the mission statement specially tailored to the institution?</w:t>
      </w:r>
    </w:p>
    <w:p w14:paraId="6BB7526E" w14:textId="77777777" w:rsidR="007913C2" w:rsidRPr="006C7A14" w:rsidRDefault="007913C2" w:rsidP="00E25716">
      <w:pPr>
        <w:widowControl w:val="0"/>
        <w:numPr>
          <w:ilvl w:val="2"/>
          <w:numId w:val="38"/>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Which interested groups were involved in its development and why?</w:t>
      </w:r>
    </w:p>
    <w:p w14:paraId="72E23DB2" w14:textId="77777777" w:rsidR="007913C2" w:rsidRPr="006C7A14" w:rsidRDefault="007913C2" w:rsidP="00E25716">
      <w:pPr>
        <w:widowControl w:val="0"/>
        <w:numPr>
          <w:ilvl w:val="2"/>
          <w:numId w:val="38"/>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How does mission statement address the role of the institution in the community?</w:t>
      </w:r>
    </w:p>
    <w:p w14:paraId="6C65B9B1" w14:textId="77777777" w:rsidR="007913C2" w:rsidRPr="006C7A14" w:rsidRDefault="007913C2" w:rsidP="00E25716">
      <w:pPr>
        <w:widowControl w:val="0"/>
        <w:numPr>
          <w:ilvl w:val="2"/>
          <w:numId w:val="38"/>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 xml:space="preserve">How is it used for planning, quality assurance, and management in the </w:t>
      </w:r>
      <w:r w:rsidR="00FA02D7" w:rsidRPr="006C7A14">
        <w:rPr>
          <w:rFonts w:eastAsia="Times New Roman" w:cs="Arial"/>
          <w:szCs w:val="24"/>
          <w:lang w:val="en-GB" w:eastAsia="de-DE"/>
        </w:rPr>
        <w:t>institution</w:t>
      </w:r>
      <w:r w:rsidRPr="006C7A14">
        <w:rPr>
          <w:rFonts w:eastAsia="Times New Roman" w:cs="Arial"/>
          <w:szCs w:val="24"/>
          <w:lang w:val="en-GB" w:eastAsia="de-DE"/>
        </w:rPr>
        <w:t>?</w:t>
      </w:r>
    </w:p>
    <w:p w14:paraId="1591A806" w14:textId="77777777" w:rsidR="007913C2" w:rsidRPr="006C7A14" w:rsidRDefault="007913C2" w:rsidP="00E25716">
      <w:pPr>
        <w:widowControl w:val="0"/>
        <w:numPr>
          <w:ilvl w:val="2"/>
          <w:numId w:val="38"/>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How does it fit with regulatory standards of the local accrediting agency and with relevant governmental requirements, if any?</w:t>
      </w:r>
    </w:p>
    <w:p w14:paraId="0FE7B73D" w14:textId="77777777" w:rsidR="007913C2" w:rsidRDefault="007913C2" w:rsidP="00E25716">
      <w:pPr>
        <w:widowControl w:val="0"/>
        <w:numPr>
          <w:ilvl w:val="2"/>
          <w:numId w:val="38"/>
        </w:numPr>
        <w:spacing w:after="0" w:line="240" w:lineRule="auto"/>
        <w:ind w:left="851" w:hanging="851"/>
        <w:contextualSpacing/>
        <w:rPr>
          <w:rFonts w:eastAsia="Times New Roman" w:cs="Arial"/>
          <w:szCs w:val="24"/>
          <w:lang w:eastAsia="de-DE"/>
        </w:rPr>
      </w:pPr>
      <w:proofErr w:type="spellStart"/>
      <w:r w:rsidRPr="006C7A14">
        <w:rPr>
          <w:rFonts w:eastAsia="Times New Roman" w:cs="Arial"/>
          <w:szCs w:val="24"/>
          <w:lang w:eastAsia="de-DE"/>
        </w:rPr>
        <w:t>How</w:t>
      </w:r>
      <w:proofErr w:type="spellEnd"/>
      <w:r w:rsidRPr="006C7A14">
        <w:rPr>
          <w:rFonts w:eastAsia="Times New Roman" w:cs="Arial"/>
          <w:szCs w:val="24"/>
          <w:lang w:eastAsia="de-DE"/>
        </w:rPr>
        <w:t xml:space="preserve"> </w:t>
      </w:r>
      <w:proofErr w:type="spellStart"/>
      <w:r w:rsidRPr="006C7A14">
        <w:rPr>
          <w:rFonts w:eastAsia="Times New Roman" w:cs="Arial"/>
          <w:szCs w:val="24"/>
          <w:lang w:eastAsia="de-DE"/>
        </w:rPr>
        <w:t>is</w:t>
      </w:r>
      <w:proofErr w:type="spellEnd"/>
      <w:r w:rsidRPr="006C7A14">
        <w:rPr>
          <w:rFonts w:eastAsia="Times New Roman" w:cs="Arial"/>
          <w:szCs w:val="24"/>
          <w:lang w:eastAsia="de-DE"/>
        </w:rPr>
        <w:t xml:space="preserve"> </w:t>
      </w:r>
      <w:proofErr w:type="spellStart"/>
      <w:r w:rsidRPr="006C7A14">
        <w:rPr>
          <w:rFonts w:eastAsia="Times New Roman" w:cs="Arial"/>
          <w:szCs w:val="24"/>
          <w:lang w:eastAsia="de-DE"/>
        </w:rPr>
        <w:t>it</w:t>
      </w:r>
      <w:proofErr w:type="spellEnd"/>
      <w:r w:rsidRPr="006C7A14">
        <w:rPr>
          <w:rFonts w:eastAsia="Times New Roman" w:cs="Arial"/>
          <w:szCs w:val="24"/>
          <w:lang w:eastAsia="de-DE"/>
        </w:rPr>
        <w:t xml:space="preserve"> </w:t>
      </w:r>
      <w:proofErr w:type="spellStart"/>
      <w:r w:rsidRPr="006C7A14">
        <w:rPr>
          <w:rFonts w:eastAsia="Times New Roman" w:cs="Arial"/>
          <w:szCs w:val="24"/>
          <w:lang w:eastAsia="de-DE"/>
        </w:rPr>
        <w:t>publi</w:t>
      </w:r>
      <w:r w:rsidR="00FA02D7">
        <w:rPr>
          <w:rFonts w:eastAsia="Times New Roman" w:cs="Arial"/>
          <w:szCs w:val="24"/>
          <w:lang w:eastAsia="de-DE"/>
        </w:rPr>
        <w:t>shed</w:t>
      </w:r>
      <w:proofErr w:type="spellEnd"/>
      <w:r w:rsidRPr="006C7A14">
        <w:rPr>
          <w:rFonts w:eastAsia="Times New Roman" w:cs="Arial"/>
          <w:szCs w:val="24"/>
          <w:lang w:eastAsia="de-DE"/>
        </w:rPr>
        <w:t>?</w:t>
      </w:r>
    </w:p>
    <w:p w14:paraId="476D5675" w14:textId="77777777" w:rsidR="00163E5E" w:rsidRPr="006C7A14" w:rsidRDefault="00163E5E" w:rsidP="00163E5E">
      <w:pPr>
        <w:widowControl w:val="0"/>
        <w:spacing w:after="0" w:line="240" w:lineRule="auto"/>
        <w:ind w:left="851"/>
        <w:contextualSpacing/>
        <w:rPr>
          <w:rFonts w:eastAsia="Times New Roman" w:cs="Arial"/>
          <w:szCs w:val="24"/>
          <w:lang w:eastAsia="de-DE"/>
        </w:rPr>
      </w:pPr>
    </w:p>
    <w:p w14:paraId="489AA24A" w14:textId="77777777" w:rsidR="004007B9" w:rsidRPr="001F2F60" w:rsidRDefault="004007B9" w:rsidP="005F5AF9">
      <w:pPr>
        <w:pStyle w:val="berschrift2"/>
        <w:rPr>
          <w:lang w:val="en-GB"/>
        </w:rPr>
      </w:pPr>
      <w:bookmarkStart w:id="15" w:name="_Toc172448718"/>
      <w:bookmarkStart w:id="16" w:name="_Toc80196588"/>
      <w:proofErr w:type="spellStart"/>
      <w:r>
        <w:rPr>
          <w:lang w:val="en-GB"/>
        </w:rPr>
        <w:t>Studiengangskonzept</w:t>
      </w:r>
      <w:proofErr w:type="spellEnd"/>
      <w:r>
        <w:rPr>
          <w:lang w:val="en-GB"/>
        </w:rPr>
        <w:t xml:space="preserve"> und </w:t>
      </w:r>
      <w:proofErr w:type="spellStart"/>
      <w:r>
        <w:rPr>
          <w:lang w:val="en-GB"/>
        </w:rPr>
        <w:t>Qualifikationsziele</w:t>
      </w:r>
      <w:bookmarkEnd w:id="15"/>
      <w:proofErr w:type="spellEnd"/>
    </w:p>
    <w:p w14:paraId="6F50DE47" w14:textId="77777777" w:rsidR="00BE3ADC" w:rsidRPr="006C7A14" w:rsidRDefault="005715DA" w:rsidP="0017046F">
      <w:pPr>
        <w:pStyle w:val="Hinweistext"/>
        <w:rPr>
          <w:rFonts w:cs="Arial"/>
        </w:rPr>
      </w:pPr>
      <w:bookmarkStart w:id="17" w:name="_Hlk151544432"/>
      <w:bookmarkEnd w:id="16"/>
      <w:r w:rsidRPr="006C7A14">
        <w:rPr>
          <w:rFonts w:cs="Arial"/>
        </w:rPr>
        <w:t xml:space="preserve">ESG 1.2: </w:t>
      </w:r>
      <w:r w:rsidR="00BE3ADC" w:rsidRPr="006C7A14">
        <w:rPr>
          <w:rFonts w:cs="Arial"/>
        </w:rPr>
        <w:t xml:space="preserve">Hochschulen verfügen über Verfahren für die Gestaltung und Genehmigung ihrer Studiengänge. Die Studiengänge sind so gestaltet, dass ihre Ziele, einschließlich der erwünschten Lernergebnisse, erreicht werden können. Die Qualifikation, die im Rahmen eines Studiengangs erworben wird, ist eindeutig definiert und kommuniziert; sie bezieht sich auf die entsprechende Ebene des nationalen Qualifikationsrahmens für die Hochschulbildung und folglich auch auf den Qualifikationsrahmen für den Europäischen Hochschulraum. </w:t>
      </w:r>
    </w:p>
    <w:p w14:paraId="0C6C2B21" w14:textId="77777777" w:rsidR="005715DA" w:rsidRPr="006C7A14" w:rsidRDefault="005715DA" w:rsidP="0017046F">
      <w:pPr>
        <w:pStyle w:val="Hinweistext"/>
        <w:rPr>
          <w:rFonts w:cs="Arial"/>
          <w:lang w:val="en-GB"/>
        </w:rPr>
      </w:pPr>
      <w:r w:rsidRPr="006C7A14">
        <w:rPr>
          <w:rFonts w:cs="Arial"/>
          <w:lang w:val="en-GB"/>
        </w:rPr>
        <w:t>WFME 2.1: The institution has defined the learning outcomes that students should have achieved by graduation, as well as the intended learning outcomes for each part of the course.</w:t>
      </w:r>
    </w:p>
    <w:p w14:paraId="2CBF42AB" w14:textId="77777777" w:rsidR="005715DA" w:rsidRPr="006C7A14" w:rsidRDefault="005715DA" w:rsidP="0017046F">
      <w:pPr>
        <w:pStyle w:val="Hinweistext"/>
        <w:rPr>
          <w:rFonts w:cs="Arial"/>
          <w:lang w:val="en-GB"/>
        </w:rPr>
      </w:pPr>
      <w:r w:rsidRPr="006C7A14">
        <w:rPr>
          <w:rFonts w:cs="Arial"/>
          <w:lang w:val="en-GB"/>
        </w:rPr>
        <w:lastRenderedPageBreak/>
        <w:t>WFME 2.2: The institution has documented the overall organisation of the curriculum, including the principles underlying the curriculum model employed and the relationships among the component disciplines.</w:t>
      </w:r>
    </w:p>
    <w:p w14:paraId="406D5E02" w14:textId="77777777" w:rsidR="005715DA" w:rsidRPr="006C7A14" w:rsidRDefault="005715DA" w:rsidP="0017046F">
      <w:pPr>
        <w:pStyle w:val="Hinweistext"/>
        <w:rPr>
          <w:rFonts w:cs="Arial"/>
          <w:lang w:val="en-GB"/>
        </w:rPr>
      </w:pPr>
      <w:r w:rsidRPr="006C7A14">
        <w:rPr>
          <w:rFonts w:cs="Arial"/>
          <w:lang w:val="en-GB"/>
        </w:rPr>
        <w:t xml:space="preserve">WFME 2.3: a) The institution can justify inclusion in the curriculum of the content needed to prepare students for their role as competent junior doctors and for their subsequent further training. </w:t>
      </w:r>
    </w:p>
    <w:p w14:paraId="3EBC3BEF" w14:textId="77777777" w:rsidR="005715DA" w:rsidRPr="006C7A14" w:rsidRDefault="005715DA" w:rsidP="0017046F">
      <w:pPr>
        <w:pStyle w:val="Hinweistext"/>
        <w:rPr>
          <w:rFonts w:cs="Arial"/>
          <w:lang w:val="en-GB"/>
        </w:rPr>
      </w:pPr>
      <w:r w:rsidRPr="006C7A14">
        <w:rPr>
          <w:rFonts w:cs="Arial"/>
          <w:lang w:val="en-GB"/>
        </w:rPr>
        <w:t>b) Content in at least three principal domains is described: basic biomedical sciences, clinical sciences and skills, and relevant behavioural and social sciences.</w:t>
      </w:r>
    </w:p>
    <w:p w14:paraId="5654050F" w14:textId="77777777" w:rsidR="005715DA" w:rsidRPr="006C7A14" w:rsidRDefault="005715DA" w:rsidP="0017046F">
      <w:pPr>
        <w:pStyle w:val="Hinweistext"/>
        <w:rPr>
          <w:rFonts w:cs="Arial"/>
          <w:lang w:val="en-GB"/>
        </w:rPr>
      </w:pPr>
      <w:r w:rsidRPr="006C7A14">
        <w:rPr>
          <w:rFonts w:cs="Arial"/>
          <w:lang w:val="en-GB"/>
        </w:rPr>
        <w:t>WFME 2.4: The institution employs a range of educational methods and experiences to ensure that students achieve the intended outcomes of the curriculum.</w:t>
      </w:r>
    </w:p>
    <w:bookmarkEnd w:id="17"/>
    <w:p w14:paraId="7052E3FE"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2.1.1</w:t>
      </w:r>
      <w:r w:rsidRPr="006C7A14">
        <w:rPr>
          <w:rFonts w:eastAsia="Times New Roman" w:cs="Arial"/>
          <w:szCs w:val="24"/>
          <w:lang w:val="en-GB" w:eastAsia="de-DE"/>
        </w:rPr>
        <w:tab/>
        <w:t>How were the intended outcomes for the course as a whole and for each part of the course designed and developed?</w:t>
      </w:r>
    </w:p>
    <w:p w14:paraId="3701756B"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2.1.2</w:t>
      </w:r>
      <w:r w:rsidRPr="006C7A14">
        <w:rPr>
          <w:rFonts w:eastAsia="Times New Roman" w:cs="Arial"/>
          <w:szCs w:val="24"/>
          <w:lang w:val="en-GB" w:eastAsia="de-DE"/>
        </w:rPr>
        <w:tab/>
        <w:t xml:space="preserve">Which stakeholders were involved in their development? How were students involved? </w:t>
      </w:r>
    </w:p>
    <w:p w14:paraId="4E02644F"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2.1.3</w:t>
      </w:r>
      <w:r w:rsidRPr="006C7A14">
        <w:rPr>
          <w:rFonts w:eastAsia="Times New Roman" w:cs="Arial"/>
          <w:szCs w:val="24"/>
          <w:lang w:val="en-GB" w:eastAsia="de-DE"/>
        </w:rPr>
        <w:tab/>
        <w:t>How do they relate to the intended career roles of graduates in society?</w:t>
      </w:r>
    </w:p>
    <w:p w14:paraId="4CCF0DC1"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 xml:space="preserve">2.1.4 </w:t>
      </w:r>
      <w:r w:rsidRPr="006C7A14">
        <w:rPr>
          <w:rFonts w:eastAsia="Times New Roman" w:cs="Arial"/>
          <w:szCs w:val="24"/>
          <w:lang w:val="en-GB" w:eastAsia="de-DE"/>
        </w:rPr>
        <w:tab/>
        <w:t>What makes the chosen outcomes appropriate to the social context of the institution?</w:t>
      </w:r>
    </w:p>
    <w:p w14:paraId="3E4F83E6"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2.1.5</w:t>
      </w:r>
      <w:r w:rsidRPr="006C7A14">
        <w:rPr>
          <w:rFonts w:eastAsia="Times New Roman" w:cs="Arial"/>
          <w:szCs w:val="24"/>
          <w:lang w:val="en-GB" w:eastAsia="de-DE"/>
        </w:rPr>
        <w:tab/>
        <w:t>How is it assured that the intended learning outcomes are achieved by the students?</w:t>
      </w:r>
    </w:p>
    <w:p w14:paraId="0B83DFC8"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2.2.1</w:t>
      </w:r>
      <w:r w:rsidRPr="006C7A14">
        <w:rPr>
          <w:rFonts w:eastAsia="Times New Roman" w:cs="Arial"/>
          <w:szCs w:val="24"/>
          <w:lang w:val="en-GB" w:eastAsia="de-DE"/>
        </w:rPr>
        <w:tab/>
        <w:t>What are the principles behind the institution’s curriculum design?</w:t>
      </w:r>
    </w:p>
    <w:p w14:paraId="5D2CAB3C"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2.2.2</w:t>
      </w:r>
      <w:r w:rsidRPr="006C7A14">
        <w:rPr>
          <w:rFonts w:eastAsia="Times New Roman" w:cs="Arial"/>
          <w:szCs w:val="24"/>
          <w:lang w:val="en-GB" w:eastAsia="de-DE"/>
        </w:rPr>
        <w:tab/>
        <w:t>What is the relationship between the different disciplines of study which the curriculum encompasses?</w:t>
      </w:r>
    </w:p>
    <w:p w14:paraId="15B203C0"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2.2.3</w:t>
      </w:r>
      <w:r w:rsidRPr="006C7A14">
        <w:rPr>
          <w:rFonts w:eastAsia="Times New Roman" w:cs="Arial"/>
          <w:szCs w:val="24"/>
          <w:lang w:val="en-GB" w:eastAsia="de-DE"/>
        </w:rPr>
        <w:tab/>
        <w:t>How was the model of curriculum organisation chosen? To what extent was the model constrained by local regulatory requirements?</w:t>
      </w:r>
    </w:p>
    <w:p w14:paraId="6946A641"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2.2.4.</w:t>
      </w:r>
      <w:r w:rsidRPr="006C7A14">
        <w:rPr>
          <w:rFonts w:eastAsia="Times New Roman" w:cs="Arial"/>
          <w:szCs w:val="24"/>
          <w:lang w:val="en-GB" w:eastAsia="de-DE"/>
        </w:rPr>
        <w:tab/>
        <w:t>How does the curriculum design support the mission of the institution?</w:t>
      </w:r>
    </w:p>
    <w:p w14:paraId="5664ECB8"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2.3.1</w:t>
      </w:r>
      <w:r w:rsidRPr="006C7A14">
        <w:rPr>
          <w:rFonts w:eastAsia="Times New Roman" w:cs="Arial"/>
          <w:szCs w:val="24"/>
          <w:lang w:val="en-GB" w:eastAsia="de-DE"/>
        </w:rPr>
        <w:tab/>
        <w:t>Who is responsible for determining the content of the curriculum?</w:t>
      </w:r>
    </w:p>
    <w:p w14:paraId="78DA3844"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2.3.2</w:t>
      </w:r>
      <w:r w:rsidRPr="006C7A14">
        <w:rPr>
          <w:rFonts w:eastAsia="Times New Roman" w:cs="Arial"/>
          <w:szCs w:val="24"/>
          <w:lang w:val="en-GB" w:eastAsia="de-DE"/>
        </w:rPr>
        <w:tab/>
        <w:t>How is curriculum content determined?</w:t>
      </w:r>
    </w:p>
    <w:p w14:paraId="66AD7858"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2.3.3</w:t>
      </w:r>
      <w:r w:rsidRPr="006C7A14">
        <w:rPr>
          <w:rFonts w:eastAsia="Times New Roman" w:cs="Arial"/>
          <w:szCs w:val="24"/>
          <w:lang w:val="en-GB" w:eastAsia="de-DE"/>
        </w:rPr>
        <w:tab/>
        <w:t>What elements of basic biomedical sciences are included in the curriculum? How are the choices made and time allocated for these elements?</w:t>
      </w:r>
    </w:p>
    <w:p w14:paraId="27EEBAB0"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2.3.4</w:t>
      </w:r>
      <w:r w:rsidRPr="006C7A14">
        <w:rPr>
          <w:rFonts w:eastAsia="Times New Roman" w:cs="Arial"/>
          <w:szCs w:val="24"/>
          <w:lang w:val="en-GB" w:eastAsia="de-DE"/>
        </w:rPr>
        <w:tab/>
        <w:t>What elements of clinical sciences and skills are included in the curriculum?</w:t>
      </w:r>
    </w:p>
    <w:p w14:paraId="0C7CA8F0" w14:textId="77777777" w:rsidR="00BE3ADC" w:rsidRPr="006C7A14" w:rsidRDefault="00BE3ADC" w:rsidP="00B712D7">
      <w:pPr>
        <w:pStyle w:val="Aufzhlungnormal"/>
        <w:spacing w:line="240" w:lineRule="auto"/>
        <w:ind w:left="1276"/>
        <w:rPr>
          <w:rFonts w:cs="Arial"/>
          <w:lang w:val="en-GB" w:eastAsia="de-DE"/>
        </w:rPr>
      </w:pPr>
      <w:r w:rsidRPr="006C7A14">
        <w:rPr>
          <w:rFonts w:cs="Arial"/>
          <w:lang w:val="en-GB" w:eastAsia="de-DE"/>
        </w:rPr>
        <w:t>In which clinical disciplines are all students required to gain practical experience?</w:t>
      </w:r>
    </w:p>
    <w:p w14:paraId="2569BF1A" w14:textId="77777777" w:rsidR="00BE3ADC" w:rsidRPr="006C7A14" w:rsidRDefault="00BE3ADC" w:rsidP="00B712D7">
      <w:pPr>
        <w:pStyle w:val="Aufzhlungnormal"/>
        <w:spacing w:line="240" w:lineRule="auto"/>
        <w:ind w:left="1276"/>
        <w:rPr>
          <w:rFonts w:cs="Arial"/>
          <w:lang w:val="en-GB" w:eastAsia="de-DE"/>
        </w:rPr>
      </w:pPr>
      <w:r w:rsidRPr="006C7A14">
        <w:rPr>
          <w:rFonts w:cs="Arial"/>
          <w:lang w:val="en-GB" w:eastAsia="de-DE"/>
        </w:rPr>
        <w:t>How are students taught to make clinical judgements in line with the best available evidence?</w:t>
      </w:r>
    </w:p>
    <w:p w14:paraId="64D51FF6" w14:textId="77777777" w:rsidR="00BE3ADC" w:rsidRPr="006C7A14" w:rsidRDefault="00BE3ADC" w:rsidP="00B712D7">
      <w:pPr>
        <w:pStyle w:val="Aufzhlungnormal"/>
        <w:spacing w:line="240" w:lineRule="auto"/>
        <w:ind w:left="1276"/>
        <w:rPr>
          <w:rFonts w:cs="Arial"/>
          <w:lang w:val="en-GB" w:eastAsia="de-DE"/>
        </w:rPr>
      </w:pPr>
      <w:r w:rsidRPr="006C7A14">
        <w:rPr>
          <w:rFonts w:cs="Arial"/>
          <w:lang w:val="en-GB" w:eastAsia="de-DE"/>
        </w:rPr>
        <w:t>How are the choices made and time allocated for these elements?</w:t>
      </w:r>
    </w:p>
    <w:p w14:paraId="5F380033" w14:textId="77777777" w:rsidR="00BE3ADC" w:rsidRPr="006C7A14" w:rsidRDefault="00BE3ADC" w:rsidP="00D128E7">
      <w:pPr>
        <w:pStyle w:val="Aufzhlungnormal"/>
        <w:spacing w:after="0" w:line="240" w:lineRule="auto"/>
        <w:ind w:left="1276"/>
        <w:rPr>
          <w:rFonts w:cs="Arial"/>
          <w:lang w:val="en-GB" w:eastAsia="de-DE"/>
        </w:rPr>
      </w:pPr>
      <w:r w:rsidRPr="006C7A14">
        <w:rPr>
          <w:rFonts w:cs="Arial"/>
          <w:lang w:val="en-GB" w:eastAsia="de-DE"/>
        </w:rPr>
        <w:t>What is the basis for the institution’s allocation of student time to different clinical practice settings?</w:t>
      </w:r>
    </w:p>
    <w:p w14:paraId="026C8A95" w14:textId="77777777" w:rsidR="00BE3ADC" w:rsidRPr="006C7A14" w:rsidRDefault="00BE3ADC" w:rsidP="00D128E7">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2.3.5</w:t>
      </w:r>
      <w:r w:rsidRPr="006C7A14">
        <w:rPr>
          <w:rFonts w:eastAsia="Times New Roman" w:cs="Arial"/>
          <w:szCs w:val="24"/>
          <w:lang w:val="en-GB" w:eastAsia="de-DE"/>
        </w:rPr>
        <w:tab/>
        <w:t>What elements of behavioural and social sciences are included in the curriculum? How are the choices made and time allocated for these elements?</w:t>
      </w:r>
    </w:p>
    <w:p w14:paraId="190D38BE"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2.3.6</w:t>
      </w:r>
      <w:r w:rsidRPr="006C7A14">
        <w:rPr>
          <w:rFonts w:eastAsia="Times New Roman" w:cs="Arial"/>
          <w:szCs w:val="24"/>
          <w:lang w:val="en-GB" w:eastAsia="de-DE"/>
        </w:rPr>
        <w:tab/>
        <w:t>What elements (if any) of health systems science are included in the curriculum? How are the choices made and time allocated for these elements?</w:t>
      </w:r>
    </w:p>
    <w:p w14:paraId="2B4696DC"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2.3.7</w:t>
      </w:r>
      <w:r w:rsidRPr="006C7A14">
        <w:rPr>
          <w:rFonts w:eastAsia="Times New Roman" w:cs="Arial"/>
          <w:szCs w:val="24"/>
          <w:lang w:val="en-GB" w:eastAsia="de-DE"/>
        </w:rPr>
        <w:tab/>
        <w:t>What elements (if any) of humanities and arts are included in the curriculum? How are the choices made and time allocated for these elements?</w:t>
      </w:r>
    </w:p>
    <w:p w14:paraId="4E164B7D"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2.3.8</w:t>
      </w:r>
      <w:r w:rsidRPr="006C7A14">
        <w:rPr>
          <w:rFonts w:eastAsia="Times New Roman" w:cs="Arial"/>
          <w:szCs w:val="24"/>
          <w:lang w:val="en-GB" w:eastAsia="de-DE"/>
        </w:rPr>
        <w:tab/>
        <w:t>How do students gain familiarity with fields receiving little or no coverage?</w:t>
      </w:r>
    </w:p>
    <w:p w14:paraId="485AE4E2"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2.3.9</w:t>
      </w:r>
      <w:r w:rsidRPr="006C7A14">
        <w:rPr>
          <w:rFonts w:eastAsia="Times New Roman" w:cs="Arial"/>
          <w:szCs w:val="24"/>
          <w:lang w:val="en-GB" w:eastAsia="de-DE"/>
        </w:rPr>
        <w:tab/>
        <w:t>How does the institution modify curriculum content related to advances in knowledge?</w:t>
      </w:r>
    </w:p>
    <w:p w14:paraId="620B9036"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lastRenderedPageBreak/>
        <w:t>2.3.10</w:t>
      </w:r>
      <w:r w:rsidRPr="006C7A14">
        <w:rPr>
          <w:rFonts w:eastAsia="Times New Roman" w:cs="Arial"/>
          <w:szCs w:val="24"/>
          <w:lang w:val="en-GB" w:eastAsia="de-DE"/>
        </w:rPr>
        <w:tab/>
        <w:t>How are principles of scientific method and medical research addressed in the curriculum?</w:t>
      </w:r>
    </w:p>
    <w:p w14:paraId="70A846D9"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2.3.11</w:t>
      </w:r>
      <w:r w:rsidRPr="006C7A14">
        <w:rPr>
          <w:rFonts w:eastAsia="Times New Roman" w:cs="Arial"/>
          <w:szCs w:val="24"/>
          <w:lang w:val="en-GB" w:eastAsia="de-DE"/>
        </w:rPr>
        <w:tab/>
        <w:t>Which fields (if any) are elective? How are elective fields decided?</w:t>
      </w:r>
    </w:p>
    <w:p w14:paraId="02B2EDDE"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2.3.12</w:t>
      </w:r>
      <w:r w:rsidRPr="006C7A14">
        <w:rPr>
          <w:rFonts w:eastAsia="Times New Roman" w:cs="Arial"/>
          <w:szCs w:val="24"/>
          <w:lang w:val="en-GB" w:eastAsia="de-DE"/>
        </w:rPr>
        <w:tab/>
        <w:t>How is student learning assured in disciplines in which they do not get specific experience?</w:t>
      </w:r>
    </w:p>
    <w:p w14:paraId="255C1B04"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2.4.1</w:t>
      </w:r>
      <w:r w:rsidRPr="006C7A14">
        <w:rPr>
          <w:rFonts w:eastAsia="Times New Roman" w:cs="Arial"/>
          <w:szCs w:val="24"/>
          <w:lang w:val="en-GB" w:eastAsia="de-DE"/>
        </w:rPr>
        <w:tab/>
        <w:t>What principles inform the selection of educational methods and experiences employed in the institution’s curriculum? How were these principles derived?</w:t>
      </w:r>
    </w:p>
    <w:p w14:paraId="5985393A"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2.4.2</w:t>
      </w:r>
      <w:r w:rsidRPr="006C7A14">
        <w:rPr>
          <w:rFonts w:eastAsia="Times New Roman" w:cs="Arial"/>
          <w:szCs w:val="24"/>
          <w:lang w:val="en-GB" w:eastAsia="de-DE"/>
        </w:rPr>
        <w:tab/>
        <w:t>According to what principles are the chosen educational methods and experiences distributed throughout the curriculum?</w:t>
      </w:r>
    </w:p>
    <w:p w14:paraId="66F14F91" w14:textId="77777777" w:rsidR="00BE3ADC" w:rsidRPr="006C7A14" w:rsidRDefault="00BE3ADC" w:rsidP="00BE3AD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2.4.3</w:t>
      </w:r>
      <w:r w:rsidRPr="006C7A14">
        <w:rPr>
          <w:rFonts w:eastAsia="Times New Roman" w:cs="Arial"/>
          <w:szCs w:val="24"/>
          <w:lang w:val="en-GB" w:eastAsia="de-DE"/>
        </w:rPr>
        <w:tab/>
        <w:t>In what ways are the educational methods and experiences provided for students appropriate to the local context, resources, and culture?</w:t>
      </w:r>
    </w:p>
    <w:p w14:paraId="52866449" w14:textId="77777777" w:rsidR="00BE3ADC" w:rsidRPr="006C7A14" w:rsidRDefault="00BE3ADC" w:rsidP="00D128E7">
      <w:pPr>
        <w:tabs>
          <w:tab w:val="left" w:pos="1134"/>
        </w:tabs>
        <w:rPr>
          <w:rFonts w:cs="Arial"/>
          <w:lang w:val="en-GB"/>
        </w:rPr>
      </w:pPr>
    </w:p>
    <w:p w14:paraId="08C232F8" w14:textId="77777777" w:rsidR="00D3629E" w:rsidRPr="006C7A14" w:rsidRDefault="004007B9" w:rsidP="005F5AF9">
      <w:pPr>
        <w:pStyle w:val="berschrift2"/>
        <w:rPr>
          <w:lang w:val="en-GB"/>
        </w:rPr>
      </w:pPr>
      <w:bookmarkStart w:id="18" w:name="_Toc128043326"/>
      <w:bookmarkStart w:id="19" w:name="_Ref132281329"/>
      <w:bookmarkStart w:id="20" w:name="_Ref132356773"/>
      <w:bookmarkStart w:id="21" w:name="_Toc172448719"/>
      <w:bookmarkStart w:id="22" w:name="_Hlk151710748"/>
      <w:proofErr w:type="spellStart"/>
      <w:r w:rsidRPr="004007B9">
        <w:rPr>
          <w:lang w:val="en-GB"/>
        </w:rPr>
        <w:t>Studierendenzentriertes</w:t>
      </w:r>
      <w:proofErr w:type="spellEnd"/>
      <w:r w:rsidRPr="004007B9">
        <w:rPr>
          <w:lang w:val="en-GB"/>
        </w:rPr>
        <w:t xml:space="preserve"> </w:t>
      </w:r>
      <w:proofErr w:type="spellStart"/>
      <w:r w:rsidRPr="004007B9">
        <w:rPr>
          <w:lang w:val="en-GB"/>
        </w:rPr>
        <w:t>Lernen</w:t>
      </w:r>
      <w:proofErr w:type="spellEnd"/>
      <w:r w:rsidRPr="004007B9">
        <w:rPr>
          <w:lang w:val="en-GB"/>
        </w:rPr>
        <w:t xml:space="preserve">, </w:t>
      </w:r>
      <w:proofErr w:type="spellStart"/>
      <w:r w:rsidRPr="004007B9">
        <w:rPr>
          <w:lang w:val="en-GB"/>
        </w:rPr>
        <w:t>Lehren</w:t>
      </w:r>
      <w:proofErr w:type="spellEnd"/>
      <w:r w:rsidRPr="004007B9">
        <w:rPr>
          <w:lang w:val="en-GB"/>
        </w:rPr>
        <w:t xml:space="preserve"> und </w:t>
      </w:r>
      <w:proofErr w:type="spellStart"/>
      <w:r w:rsidRPr="004007B9">
        <w:rPr>
          <w:lang w:val="en-GB"/>
        </w:rPr>
        <w:t>Prüfen</w:t>
      </w:r>
      <w:bookmarkEnd w:id="18"/>
      <w:bookmarkEnd w:id="19"/>
      <w:bookmarkEnd w:id="20"/>
      <w:bookmarkEnd w:id="21"/>
      <w:proofErr w:type="spellEnd"/>
    </w:p>
    <w:p w14:paraId="1D29FD88" w14:textId="77777777" w:rsidR="00570164" w:rsidRPr="006C7A14" w:rsidRDefault="00D3629E" w:rsidP="0017046F">
      <w:pPr>
        <w:pStyle w:val="Hinweistext"/>
        <w:rPr>
          <w:rFonts w:cs="Arial"/>
        </w:rPr>
      </w:pPr>
      <w:bookmarkStart w:id="23" w:name="_Hlk151544898"/>
      <w:bookmarkEnd w:id="22"/>
      <w:r w:rsidRPr="006C7A14">
        <w:rPr>
          <w:rFonts w:cs="Arial"/>
        </w:rPr>
        <w:t xml:space="preserve">ESG 1.3: </w:t>
      </w:r>
      <w:r w:rsidR="00570164" w:rsidRPr="006C7A14">
        <w:rPr>
          <w:rFonts w:cs="Arial"/>
        </w:rPr>
        <w:t>Hochschulen gewährleisten, dass die angebotenen Studiengänge so durchgeführt werden, dass sie die Studierenden ermutigen, eine aktive Rolle in der Gestaltung des Lernprozesses zu übernehmen, und dass dieser Ansatz auch bei der Beurteilung der Studierenden / bei Prüfungen berücksichtigt wird.</w:t>
      </w:r>
    </w:p>
    <w:p w14:paraId="6EF00F0A" w14:textId="77777777" w:rsidR="00D3629E" w:rsidRPr="006C7A14" w:rsidRDefault="00D3629E" w:rsidP="0017046F">
      <w:pPr>
        <w:pStyle w:val="Hinweistext"/>
        <w:rPr>
          <w:rFonts w:cs="Arial"/>
          <w:lang w:val="en-GB"/>
        </w:rPr>
      </w:pPr>
      <w:r w:rsidRPr="006C7A14">
        <w:rPr>
          <w:rFonts w:cs="Arial"/>
          <w:lang w:val="en-GB"/>
        </w:rPr>
        <w:t>WFME 3.1: Assessment policy and system</w:t>
      </w:r>
    </w:p>
    <w:p w14:paraId="0A7DDB29" w14:textId="77777777" w:rsidR="00D3629E" w:rsidRPr="006C7A14" w:rsidRDefault="00D3629E" w:rsidP="0017046F">
      <w:pPr>
        <w:pStyle w:val="Hinweistext"/>
        <w:rPr>
          <w:rFonts w:cs="Arial"/>
          <w:lang w:val="en-GB"/>
        </w:rPr>
      </w:pPr>
      <w:r w:rsidRPr="006C7A14">
        <w:rPr>
          <w:rFonts w:cs="Arial"/>
          <w:lang w:val="en-GB"/>
        </w:rPr>
        <w:t xml:space="preserve">a) The institution has a policy that describes its assessment practices. </w:t>
      </w:r>
    </w:p>
    <w:p w14:paraId="194D765C" w14:textId="77777777" w:rsidR="00D3629E" w:rsidRPr="006C7A14" w:rsidRDefault="00D3629E" w:rsidP="0017046F">
      <w:pPr>
        <w:pStyle w:val="Hinweistext"/>
        <w:rPr>
          <w:rFonts w:cs="Arial"/>
          <w:lang w:val="en-GB"/>
        </w:rPr>
      </w:pPr>
      <w:r w:rsidRPr="006C7A14">
        <w:rPr>
          <w:rFonts w:cs="Arial"/>
          <w:lang w:val="en-GB"/>
        </w:rPr>
        <w:t xml:space="preserve">b) It has a centralised system for ensuring that the policy is realised through multiple, coordinated assessments that are aligned with its curriculum outcomes. </w:t>
      </w:r>
    </w:p>
    <w:p w14:paraId="4BC25F51" w14:textId="77777777" w:rsidR="00D3629E" w:rsidRPr="006C7A14" w:rsidRDefault="00D3629E" w:rsidP="0017046F">
      <w:pPr>
        <w:pStyle w:val="Hinweistext"/>
        <w:rPr>
          <w:rFonts w:cs="Arial"/>
          <w:lang w:val="en-GB"/>
        </w:rPr>
      </w:pPr>
      <w:r w:rsidRPr="006C7A14">
        <w:rPr>
          <w:rFonts w:cs="Arial"/>
          <w:lang w:val="en-GB"/>
        </w:rPr>
        <w:t>c) The policy is shared with all stakeholders.</w:t>
      </w:r>
    </w:p>
    <w:p w14:paraId="7ACF9398" w14:textId="77777777" w:rsidR="00D3629E" w:rsidRPr="006C7A14" w:rsidRDefault="00D3629E" w:rsidP="0017046F">
      <w:pPr>
        <w:pStyle w:val="Hinweistext"/>
        <w:rPr>
          <w:rFonts w:cs="Arial"/>
          <w:lang w:val="en-GB"/>
        </w:rPr>
      </w:pPr>
      <w:r w:rsidRPr="006C7A14">
        <w:rPr>
          <w:rFonts w:cs="Arial"/>
          <w:lang w:val="en-GB"/>
        </w:rPr>
        <w:t>WFME 3.2: Assessment in support of learning</w:t>
      </w:r>
    </w:p>
    <w:p w14:paraId="085E2103" w14:textId="77777777" w:rsidR="00D3629E" w:rsidRPr="006C7A14" w:rsidRDefault="00D3629E" w:rsidP="0017046F">
      <w:pPr>
        <w:pStyle w:val="Hinweistext"/>
        <w:rPr>
          <w:rFonts w:cs="Arial"/>
          <w:lang w:val="en-GB"/>
        </w:rPr>
      </w:pPr>
      <w:r w:rsidRPr="006C7A14">
        <w:rPr>
          <w:rFonts w:cs="Arial"/>
          <w:lang w:val="en-GB"/>
        </w:rPr>
        <w:t xml:space="preserve">a) The </w:t>
      </w:r>
      <w:r w:rsidR="00A86182" w:rsidRPr="006C7A14">
        <w:rPr>
          <w:rFonts w:cs="Arial"/>
          <w:lang w:val="en-GB"/>
        </w:rPr>
        <w:t>institution</w:t>
      </w:r>
      <w:r w:rsidRPr="006C7A14">
        <w:rPr>
          <w:rFonts w:cs="Arial"/>
          <w:lang w:val="en-GB"/>
        </w:rPr>
        <w:t xml:space="preserve"> has in place a system of assessment that regularly offers students actionable feedback that identifies their strengths and weaknesses, and helps them to consolidate their learning. </w:t>
      </w:r>
    </w:p>
    <w:p w14:paraId="1E252E0F" w14:textId="77777777" w:rsidR="00D3629E" w:rsidRPr="006C7A14" w:rsidRDefault="00D3629E" w:rsidP="0017046F">
      <w:pPr>
        <w:pStyle w:val="Hinweistext"/>
        <w:rPr>
          <w:rFonts w:cs="Arial"/>
          <w:lang w:val="en-GB"/>
        </w:rPr>
      </w:pPr>
      <w:r w:rsidRPr="006C7A14">
        <w:rPr>
          <w:rFonts w:cs="Arial"/>
          <w:lang w:val="en-GB"/>
        </w:rPr>
        <w:t>b) These formative assessments are tied to educational interventions that ensure that all students have the opportunity to achieve their potential.</w:t>
      </w:r>
    </w:p>
    <w:p w14:paraId="1364B13F" w14:textId="77777777" w:rsidR="00D3629E" w:rsidRPr="006C7A14" w:rsidRDefault="00D3629E" w:rsidP="0017046F">
      <w:pPr>
        <w:pStyle w:val="Hinweistext"/>
        <w:rPr>
          <w:rFonts w:cs="Arial"/>
          <w:lang w:val="en-GB"/>
        </w:rPr>
      </w:pPr>
      <w:r w:rsidRPr="006C7A14">
        <w:rPr>
          <w:rFonts w:cs="Arial"/>
          <w:lang w:val="en-GB"/>
        </w:rPr>
        <w:t>WFME 3.3: Assessment in support of decision-making</w:t>
      </w:r>
    </w:p>
    <w:p w14:paraId="18F06F6B" w14:textId="77777777" w:rsidR="00D3629E" w:rsidRPr="006C7A14" w:rsidRDefault="00D3629E" w:rsidP="0017046F">
      <w:pPr>
        <w:pStyle w:val="Hinweistext"/>
        <w:rPr>
          <w:rFonts w:cs="Arial"/>
          <w:lang w:val="en-GB"/>
        </w:rPr>
      </w:pPr>
      <w:r w:rsidRPr="006C7A14">
        <w:rPr>
          <w:rFonts w:cs="Arial"/>
          <w:lang w:val="en-GB"/>
        </w:rPr>
        <w:t xml:space="preserve">a) The institution has in place a system of assessment that informs decisions on progression and graduation. </w:t>
      </w:r>
    </w:p>
    <w:p w14:paraId="5AEF11D1" w14:textId="77777777" w:rsidR="00D3629E" w:rsidRPr="006C7A14" w:rsidRDefault="00D3629E" w:rsidP="0017046F">
      <w:pPr>
        <w:pStyle w:val="Hinweistext"/>
        <w:rPr>
          <w:rFonts w:cs="Arial"/>
          <w:lang w:val="en-GB"/>
        </w:rPr>
      </w:pPr>
      <w:r w:rsidRPr="006C7A14">
        <w:rPr>
          <w:rFonts w:cs="Arial"/>
          <w:lang w:val="en-GB"/>
        </w:rPr>
        <w:t xml:space="preserve">b) These summative assessments are appropriate to measuring course outcomes. </w:t>
      </w:r>
    </w:p>
    <w:p w14:paraId="208B76BD" w14:textId="77777777" w:rsidR="00D3629E" w:rsidRPr="006C7A14" w:rsidRDefault="00D3629E" w:rsidP="0017046F">
      <w:pPr>
        <w:pStyle w:val="Hinweistext"/>
        <w:rPr>
          <w:rFonts w:cs="Arial"/>
          <w:lang w:val="en-GB"/>
        </w:rPr>
      </w:pPr>
      <w:r w:rsidRPr="006C7A14">
        <w:rPr>
          <w:rFonts w:cs="Arial"/>
          <w:lang w:val="en-GB"/>
        </w:rPr>
        <w:t>c) Assessments are well-designed, producing reliable and valid scores.</w:t>
      </w:r>
    </w:p>
    <w:p w14:paraId="2156F526" w14:textId="77777777" w:rsidR="00D3629E" w:rsidRPr="006C7A14" w:rsidRDefault="00D3629E" w:rsidP="0017046F">
      <w:pPr>
        <w:pStyle w:val="Hinweistext"/>
        <w:rPr>
          <w:rFonts w:cs="Arial"/>
          <w:lang w:val="en-GB"/>
        </w:rPr>
      </w:pPr>
      <w:r w:rsidRPr="006C7A14">
        <w:rPr>
          <w:rFonts w:cs="Arial"/>
          <w:lang w:val="en-GB"/>
        </w:rPr>
        <w:t>WFME 3.4: Quality control</w:t>
      </w:r>
    </w:p>
    <w:p w14:paraId="20076708" w14:textId="77777777" w:rsidR="00D3629E" w:rsidRPr="006C7A14" w:rsidRDefault="00D3629E" w:rsidP="0017046F">
      <w:pPr>
        <w:pStyle w:val="Hinweistext"/>
        <w:rPr>
          <w:rFonts w:cs="Arial"/>
          <w:lang w:val="en-GB"/>
        </w:rPr>
      </w:pPr>
      <w:r w:rsidRPr="006C7A14">
        <w:rPr>
          <w:rFonts w:cs="Arial"/>
          <w:lang w:val="en-GB"/>
        </w:rPr>
        <w:t xml:space="preserve">a) The institution has mechanisms in place to assure the quality of its assessments. </w:t>
      </w:r>
    </w:p>
    <w:p w14:paraId="57086889" w14:textId="77777777" w:rsidR="00D3629E" w:rsidRPr="006C7A14" w:rsidRDefault="00D3629E" w:rsidP="0017046F">
      <w:pPr>
        <w:pStyle w:val="Hinweistext"/>
        <w:rPr>
          <w:rFonts w:cs="Arial"/>
          <w:lang w:val="en-GB"/>
        </w:rPr>
      </w:pPr>
      <w:r w:rsidRPr="006C7A14">
        <w:rPr>
          <w:rFonts w:cs="Arial"/>
          <w:lang w:val="en-GB"/>
        </w:rPr>
        <w:t>b) Assessment data are used to improve the performance of academic staff, courses, and the institution.</w:t>
      </w:r>
    </w:p>
    <w:bookmarkEnd w:id="23"/>
    <w:p w14:paraId="789F264F" w14:textId="77777777" w:rsidR="00A86182" w:rsidRPr="006C7A14" w:rsidRDefault="00A86182" w:rsidP="00B712D7">
      <w:pPr>
        <w:widowControl w:val="0"/>
        <w:numPr>
          <w:ilvl w:val="2"/>
          <w:numId w:val="20"/>
        </w:numPr>
        <w:tabs>
          <w:tab w:val="left" w:pos="1134"/>
          <w:tab w:val="left" w:pos="1276"/>
        </w:tabs>
        <w:spacing w:after="0" w:line="240" w:lineRule="auto"/>
        <w:ind w:left="851" w:hanging="851"/>
        <w:contextualSpacing/>
        <w:rPr>
          <w:rFonts w:eastAsia="Times New Roman" w:cs="Arial"/>
          <w:szCs w:val="24"/>
          <w:lang w:eastAsia="de-DE"/>
        </w:rPr>
      </w:pPr>
      <w:r w:rsidRPr="006C7A14">
        <w:rPr>
          <w:rFonts w:eastAsia="Times New Roman" w:cs="Arial"/>
          <w:szCs w:val="24"/>
          <w:lang w:eastAsia="de-DE"/>
        </w:rPr>
        <w:lastRenderedPageBreak/>
        <w:t>Trägt das studierendenzentrierte Lernen und Lehren dazu bei</w:t>
      </w:r>
    </w:p>
    <w:p w14:paraId="0C8D9D0A" w14:textId="77777777" w:rsidR="00A86182" w:rsidRPr="006C7A14" w:rsidRDefault="00A86182" w:rsidP="00B712D7">
      <w:pPr>
        <w:pStyle w:val="Aufzhlungnormal"/>
        <w:spacing w:line="240" w:lineRule="auto"/>
        <w:ind w:left="1276" w:hanging="425"/>
        <w:rPr>
          <w:rFonts w:cs="Arial"/>
        </w:rPr>
      </w:pPr>
      <w:r w:rsidRPr="006C7A14">
        <w:rPr>
          <w:rFonts w:cs="Arial"/>
        </w:rPr>
        <w:t>die Diversität der Studierenden und ihrer Bedürfnisse zu respektieren und ihnen durch flexible Lernwege Rechnung zu tragen,</w:t>
      </w:r>
    </w:p>
    <w:p w14:paraId="2FCE3152" w14:textId="77777777" w:rsidR="00A86182" w:rsidRPr="006C7A14" w:rsidRDefault="00A86182" w:rsidP="00B712D7">
      <w:pPr>
        <w:pStyle w:val="Aufzhlungnormal"/>
        <w:spacing w:line="240" w:lineRule="auto"/>
        <w:ind w:left="1276" w:hanging="425"/>
        <w:rPr>
          <w:rFonts w:cs="Arial"/>
        </w:rPr>
      </w:pPr>
      <w:r w:rsidRPr="006C7A14">
        <w:rPr>
          <w:rFonts w:cs="Arial"/>
        </w:rPr>
        <w:t xml:space="preserve">wo es angebracht ist, unterschiedliche Vermittlungsweisen in Betracht zu ziehen und zu nutzen,  </w:t>
      </w:r>
    </w:p>
    <w:p w14:paraId="1446E278" w14:textId="77777777" w:rsidR="00A86182" w:rsidRPr="006C7A14" w:rsidRDefault="00A86182" w:rsidP="00B712D7">
      <w:pPr>
        <w:pStyle w:val="Aufzhlungnormal"/>
        <w:spacing w:line="240" w:lineRule="auto"/>
        <w:ind w:left="1276" w:hanging="425"/>
        <w:rPr>
          <w:rFonts w:cs="Arial"/>
        </w:rPr>
      </w:pPr>
      <w:r w:rsidRPr="006C7A14">
        <w:rPr>
          <w:rFonts w:cs="Arial"/>
        </w:rPr>
        <w:t>unterschiedliche pädagogische Methoden flexibel einzusetzen,</w:t>
      </w:r>
    </w:p>
    <w:p w14:paraId="7E6ADA99" w14:textId="77777777" w:rsidR="00A86182" w:rsidRPr="006C7A14" w:rsidRDefault="00A86182" w:rsidP="00B712D7">
      <w:pPr>
        <w:pStyle w:val="Aufzhlungnormal"/>
        <w:spacing w:line="240" w:lineRule="auto"/>
        <w:ind w:left="1276" w:hanging="425"/>
        <w:rPr>
          <w:rFonts w:cs="Arial"/>
        </w:rPr>
      </w:pPr>
      <w:r w:rsidRPr="006C7A14">
        <w:rPr>
          <w:rFonts w:cs="Arial"/>
        </w:rPr>
        <w:t>regelmäßige Evaluierungen und Anpassungen der Vermittlungsweisen und pädagogischen Methoden vorzusehen,</w:t>
      </w:r>
    </w:p>
    <w:p w14:paraId="64512AF2" w14:textId="77777777" w:rsidR="00A86182" w:rsidRPr="006C7A14" w:rsidRDefault="00A86182" w:rsidP="00B712D7">
      <w:pPr>
        <w:pStyle w:val="Aufzhlungnormal"/>
        <w:spacing w:line="240" w:lineRule="auto"/>
        <w:ind w:left="1276" w:hanging="425"/>
        <w:rPr>
          <w:rFonts w:cs="Arial"/>
        </w:rPr>
      </w:pPr>
      <w:r w:rsidRPr="006C7A14">
        <w:rPr>
          <w:rFonts w:cs="Arial"/>
        </w:rPr>
        <w:t>die Studierenden zu selbstständigem Lernen zu ermutigen und ihnen als Lehrer gleichzeitig angemessene Orientierung und Unterstützung zu bieten,</w:t>
      </w:r>
    </w:p>
    <w:p w14:paraId="18E9806D" w14:textId="77777777" w:rsidR="00A86182" w:rsidRPr="006C7A14" w:rsidRDefault="00A86182" w:rsidP="00B712D7">
      <w:pPr>
        <w:pStyle w:val="Aufzhlungnormal"/>
        <w:spacing w:line="240" w:lineRule="auto"/>
        <w:ind w:left="1276" w:hanging="425"/>
        <w:rPr>
          <w:rFonts w:cs="Arial"/>
        </w:rPr>
      </w:pPr>
      <w:r w:rsidRPr="006C7A14">
        <w:rPr>
          <w:rFonts w:cs="Arial"/>
        </w:rPr>
        <w:t>gegenseitigen Respekt in der Beziehung zwischen Lernenden und Lehrenden zu fördern,</w:t>
      </w:r>
    </w:p>
    <w:p w14:paraId="50F08866" w14:textId="77777777" w:rsidR="00A86182" w:rsidRPr="006C7A14" w:rsidRDefault="00A86182" w:rsidP="00B712D7">
      <w:pPr>
        <w:pStyle w:val="Aufzhlungnormal"/>
        <w:spacing w:line="240" w:lineRule="auto"/>
        <w:ind w:left="1276" w:hanging="425"/>
        <w:rPr>
          <w:rFonts w:cs="Arial"/>
        </w:rPr>
      </w:pPr>
      <w:r w:rsidRPr="006C7A14">
        <w:rPr>
          <w:rFonts w:cs="Arial"/>
        </w:rPr>
        <w:t>ein angemessenes Verfahren für den Umgang mit studentischen Beschwerden bereitzustellen.</w:t>
      </w:r>
    </w:p>
    <w:p w14:paraId="36AD90BD" w14:textId="77777777" w:rsidR="00A86182" w:rsidRPr="006C7A14" w:rsidRDefault="00A86182" w:rsidP="00D128E7">
      <w:pPr>
        <w:widowControl w:val="0"/>
        <w:numPr>
          <w:ilvl w:val="2"/>
          <w:numId w:val="20"/>
        </w:numPr>
        <w:spacing w:line="240" w:lineRule="auto"/>
        <w:ind w:left="851" w:hanging="851"/>
        <w:contextualSpacing/>
        <w:rPr>
          <w:rFonts w:eastAsia="Times New Roman" w:cs="Arial"/>
          <w:szCs w:val="24"/>
          <w:lang w:eastAsia="de-DE"/>
        </w:rPr>
      </w:pPr>
      <w:r w:rsidRPr="006C7A14">
        <w:rPr>
          <w:rFonts w:eastAsia="Times New Roman" w:cs="Arial"/>
          <w:szCs w:val="24"/>
          <w:lang w:eastAsia="de-DE"/>
        </w:rPr>
        <w:t xml:space="preserve">Berücksichtigt die Qualitätssicherung der Prüfungen folgendes: </w:t>
      </w:r>
    </w:p>
    <w:p w14:paraId="3B967AC7" w14:textId="77777777" w:rsidR="00A86182" w:rsidRPr="006C7A14" w:rsidRDefault="00A86182" w:rsidP="00B712D7">
      <w:pPr>
        <w:pStyle w:val="Aufzhlungnormal"/>
        <w:spacing w:line="240" w:lineRule="auto"/>
        <w:ind w:left="1276" w:hanging="425"/>
        <w:rPr>
          <w:rFonts w:cs="Arial"/>
        </w:rPr>
      </w:pPr>
      <w:r w:rsidRPr="006C7A14">
        <w:rPr>
          <w:rFonts w:cs="Arial"/>
        </w:rPr>
        <w:t>Die Prüfer sind mit den vorhandenen Test- und Prüfungsverfahren vertraut und werden bei der Entwicklung ihrer Prüfungskompetenzen unterstützt</w:t>
      </w:r>
      <w:r w:rsidR="00B712D7">
        <w:rPr>
          <w:rFonts w:cs="Arial"/>
        </w:rPr>
        <w:t>;</w:t>
      </w:r>
    </w:p>
    <w:p w14:paraId="16F0EF26" w14:textId="77777777" w:rsidR="00A86182" w:rsidRPr="006C7A14" w:rsidRDefault="00A86182" w:rsidP="00B712D7">
      <w:pPr>
        <w:pStyle w:val="Aufzhlungnormal"/>
        <w:spacing w:line="240" w:lineRule="auto"/>
        <w:ind w:left="1276" w:hanging="425"/>
        <w:rPr>
          <w:rFonts w:cs="Arial"/>
        </w:rPr>
      </w:pPr>
      <w:r w:rsidRPr="006C7A14">
        <w:rPr>
          <w:rFonts w:cs="Arial"/>
        </w:rPr>
        <w:t>Die Kriterien und die Form der Prüfung sowie die Kriterien für die Notenvergabe werden im Voraus bekannt gegeben</w:t>
      </w:r>
      <w:r w:rsidR="00B712D7">
        <w:rPr>
          <w:rFonts w:cs="Arial"/>
        </w:rPr>
        <w:t>;</w:t>
      </w:r>
    </w:p>
    <w:p w14:paraId="341349E4" w14:textId="77777777" w:rsidR="00A86182" w:rsidRPr="006C7A14" w:rsidRDefault="00A86182" w:rsidP="00B712D7">
      <w:pPr>
        <w:pStyle w:val="Aufzhlungnormal"/>
        <w:spacing w:line="240" w:lineRule="auto"/>
        <w:ind w:left="1276" w:hanging="425"/>
        <w:rPr>
          <w:rFonts w:cs="Arial"/>
        </w:rPr>
      </w:pPr>
      <w:r w:rsidRPr="006C7A14">
        <w:rPr>
          <w:rFonts w:cs="Arial"/>
        </w:rPr>
        <w:t>Die Prüfung ermöglicht den Studierenden zu zeigen, in welchem Umfang sie die gewünschten Lernergebnisse erreicht haben. Die Studierenden erhalten Rückmeldungen, die – falls erforderlich –mit Empfehlungen für ihren Lernprozess / das weitere Studium verbunden sind</w:t>
      </w:r>
      <w:r w:rsidR="00B712D7">
        <w:rPr>
          <w:rFonts w:cs="Arial"/>
        </w:rPr>
        <w:t>;</w:t>
      </w:r>
    </w:p>
    <w:p w14:paraId="6306756F" w14:textId="77777777" w:rsidR="00A86182" w:rsidRPr="006C7A14" w:rsidRDefault="00A86182" w:rsidP="00B712D7">
      <w:pPr>
        <w:pStyle w:val="Aufzhlungnormal"/>
        <w:spacing w:line="240" w:lineRule="auto"/>
        <w:ind w:left="1276" w:hanging="425"/>
        <w:rPr>
          <w:rFonts w:cs="Arial"/>
        </w:rPr>
      </w:pPr>
      <w:r w:rsidRPr="006C7A14">
        <w:rPr>
          <w:rFonts w:cs="Arial"/>
        </w:rPr>
        <w:t>Wenn möglich, wird die Prüfung durch mehr als einen Prüfer durchgeführt</w:t>
      </w:r>
      <w:r w:rsidR="00B712D7">
        <w:rPr>
          <w:rFonts w:cs="Arial"/>
        </w:rPr>
        <w:t>;</w:t>
      </w:r>
    </w:p>
    <w:p w14:paraId="09D419B7" w14:textId="77777777" w:rsidR="00A86182" w:rsidRPr="006C7A14" w:rsidRDefault="00A86182" w:rsidP="00B712D7">
      <w:pPr>
        <w:pStyle w:val="Aufzhlungnormal"/>
        <w:spacing w:line="240" w:lineRule="auto"/>
        <w:ind w:left="1276" w:hanging="425"/>
        <w:rPr>
          <w:rFonts w:cs="Arial"/>
        </w:rPr>
      </w:pPr>
      <w:r w:rsidRPr="006C7A14">
        <w:rPr>
          <w:rFonts w:cs="Arial"/>
        </w:rPr>
        <w:t>Die Prüfungsordnung berücksichtigt mildernde Umstände</w:t>
      </w:r>
      <w:r w:rsidR="00B712D7">
        <w:rPr>
          <w:rFonts w:cs="Arial"/>
        </w:rPr>
        <w:t>;</w:t>
      </w:r>
    </w:p>
    <w:p w14:paraId="28EB34A9" w14:textId="77777777" w:rsidR="00A86182" w:rsidRPr="006C7A14" w:rsidRDefault="00A86182" w:rsidP="00B712D7">
      <w:pPr>
        <w:pStyle w:val="Aufzhlungnormal"/>
        <w:spacing w:line="240" w:lineRule="auto"/>
        <w:ind w:left="1276" w:hanging="425"/>
        <w:rPr>
          <w:rFonts w:cs="Arial"/>
        </w:rPr>
      </w:pPr>
      <w:r w:rsidRPr="006C7A14">
        <w:rPr>
          <w:rFonts w:cs="Arial"/>
        </w:rPr>
        <w:t>Die Prüfungen werden konsistent, für alle Studierenden in gleicher Weise und nach den vorgegebenen Verfahren durchgeführt</w:t>
      </w:r>
      <w:r w:rsidR="00B712D7">
        <w:rPr>
          <w:rFonts w:cs="Arial"/>
        </w:rPr>
        <w:t>;</w:t>
      </w:r>
    </w:p>
    <w:p w14:paraId="624FED31" w14:textId="77777777" w:rsidR="00A86182" w:rsidRPr="006C7A14" w:rsidRDefault="00A86182" w:rsidP="00B712D7">
      <w:pPr>
        <w:pStyle w:val="Aufzhlungnormal"/>
        <w:spacing w:line="240" w:lineRule="auto"/>
        <w:ind w:left="1276" w:hanging="425"/>
        <w:rPr>
          <w:rFonts w:cs="Arial"/>
        </w:rPr>
      </w:pPr>
      <w:r w:rsidRPr="006C7A14">
        <w:rPr>
          <w:rFonts w:cs="Arial"/>
        </w:rPr>
        <w:t xml:space="preserve">Ein formelles Einspruchsverfahren für Studierende ist </w:t>
      </w:r>
      <w:r w:rsidR="00B712D7">
        <w:rPr>
          <w:rFonts w:cs="Arial"/>
        </w:rPr>
        <w:t>v</w:t>
      </w:r>
      <w:r w:rsidRPr="006C7A14">
        <w:rPr>
          <w:rFonts w:cs="Arial"/>
        </w:rPr>
        <w:t>orhanden</w:t>
      </w:r>
      <w:r w:rsidR="00B712D7">
        <w:rPr>
          <w:rFonts w:cs="Arial"/>
        </w:rPr>
        <w:t>.</w:t>
      </w:r>
    </w:p>
    <w:p w14:paraId="2F4B5AAD" w14:textId="77777777" w:rsidR="00570164" w:rsidRPr="006C7A14" w:rsidRDefault="00570164" w:rsidP="00A86182">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3.1.1</w:t>
      </w:r>
      <w:r w:rsidRPr="006C7A14">
        <w:rPr>
          <w:rFonts w:eastAsia="Times New Roman" w:cs="Arial"/>
          <w:szCs w:val="24"/>
          <w:lang w:val="en-GB" w:eastAsia="de-DE"/>
        </w:rPr>
        <w:tab/>
        <w:t>Which assessments does the institution use for each of the specified educational outcomes?</w:t>
      </w:r>
    </w:p>
    <w:p w14:paraId="78E26B92"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3.1.2</w:t>
      </w:r>
      <w:r w:rsidRPr="006C7A14">
        <w:rPr>
          <w:rFonts w:eastAsia="Times New Roman" w:cs="Arial"/>
          <w:szCs w:val="24"/>
          <w:lang w:val="en-GB" w:eastAsia="de-DE"/>
        </w:rPr>
        <w:tab/>
        <w:t>How are decisions made about the number of assessments and their timing?</w:t>
      </w:r>
    </w:p>
    <w:p w14:paraId="2145C03E"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3.1.3</w:t>
      </w:r>
      <w:r w:rsidRPr="006C7A14">
        <w:rPr>
          <w:rFonts w:eastAsia="Times New Roman" w:cs="Arial"/>
          <w:szCs w:val="24"/>
          <w:lang w:val="en-GB" w:eastAsia="de-DE"/>
        </w:rPr>
        <w:tab/>
        <w:t>How are assessments integrated and coordinated across the range of educational outcomes and the curriculum?</w:t>
      </w:r>
    </w:p>
    <w:p w14:paraId="0BECDC46"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3.1.4</w:t>
      </w:r>
      <w:r w:rsidRPr="006C7A14">
        <w:rPr>
          <w:rFonts w:eastAsia="Times New Roman" w:cs="Arial"/>
          <w:szCs w:val="24"/>
          <w:lang w:val="en-GB" w:eastAsia="de-DE"/>
        </w:rPr>
        <w:tab/>
        <w:t>Are there any selection criteria for the assessors?</w:t>
      </w:r>
    </w:p>
    <w:p w14:paraId="18CB236D"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3.2.1</w:t>
      </w:r>
      <w:r w:rsidRPr="006C7A14">
        <w:rPr>
          <w:rFonts w:eastAsia="Times New Roman" w:cs="Arial"/>
          <w:szCs w:val="24"/>
          <w:lang w:val="en-GB" w:eastAsia="de-DE"/>
        </w:rPr>
        <w:tab/>
        <w:t>How are students assessed to support their learning?</w:t>
      </w:r>
    </w:p>
    <w:p w14:paraId="441AD6B4"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3.2.2</w:t>
      </w:r>
      <w:r w:rsidRPr="006C7A14">
        <w:rPr>
          <w:rFonts w:eastAsia="Times New Roman" w:cs="Arial"/>
          <w:szCs w:val="24"/>
          <w:lang w:val="en-GB" w:eastAsia="de-DE"/>
        </w:rPr>
        <w:tab/>
        <w:t>How are students assessed to determine those who need additional help?</w:t>
      </w:r>
    </w:p>
    <w:p w14:paraId="54AB8384"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3.2.3</w:t>
      </w:r>
      <w:r w:rsidRPr="006C7A14">
        <w:rPr>
          <w:rFonts w:eastAsia="Times New Roman" w:cs="Arial"/>
          <w:szCs w:val="24"/>
          <w:lang w:val="en-GB" w:eastAsia="de-DE"/>
        </w:rPr>
        <w:tab/>
        <w:t>What systems of support are offered to those students with identified needs?</w:t>
      </w:r>
    </w:p>
    <w:p w14:paraId="52E14DC5"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3.3.1</w:t>
      </w:r>
      <w:r w:rsidRPr="006C7A14">
        <w:rPr>
          <w:rFonts w:eastAsia="Times New Roman" w:cs="Arial"/>
          <w:szCs w:val="24"/>
          <w:lang w:val="en-GB" w:eastAsia="de-DE"/>
        </w:rPr>
        <w:tab/>
        <w:t>How are blueprints (plans for content) developed for examinations?</w:t>
      </w:r>
    </w:p>
    <w:p w14:paraId="28717135"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3.3.2</w:t>
      </w:r>
      <w:r w:rsidRPr="006C7A14">
        <w:rPr>
          <w:rFonts w:eastAsia="Times New Roman" w:cs="Arial"/>
          <w:szCs w:val="24"/>
          <w:lang w:val="en-GB" w:eastAsia="de-DE"/>
        </w:rPr>
        <w:tab/>
        <w:t>How are standards (pass marks) set on summative assessments?</w:t>
      </w:r>
    </w:p>
    <w:p w14:paraId="2310D4A6"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3.3.3</w:t>
      </w:r>
      <w:r w:rsidRPr="006C7A14">
        <w:rPr>
          <w:rFonts w:eastAsia="Times New Roman" w:cs="Arial"/>
          <w:szCs w:val="24"/>
          <w:lang w:val="en-GB" w:eastAsia="de-DE"/>
        </w:rPr>
        <w:tab/>
        <w:t>What appeals mechanisms regarding assessment results are in place for students?</w:t>
      </w:r>
    </w:p>
    <w:p w14:paraId="57BAA857"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3.3.4</w:t>
      </w:r>
      <w:r w:rsidRPr="006C7A14">
        <w:rPr>
          <w:rFonts w:eastAsia="Times New Roman" w:cs="Arial"/>
          <w:szCs w:val="24"/>
          <w:lang w:val="en-GB" w:eastAsia="de-DE"/>
        </w:rPr>
        <w:tab/>
        <w:t>What information is provided to students and other stakeholders, concerning the content, style, and quality of assessments?</w:t>
      </w:r>
    </w:p>
    <w:p w14:paraId="2ED8E8C0"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3.3.5</w:t>
      </w:r>
      <w:r w:rsidRPr="006C7A14">
        <w:rPr>
          <w:rFonts w:eastAsia="Times New Roman" w:cs="Arial"/>
          <w:szCs w:val="24"/>
          <w:lang w:val="en-GB" w:eastAsia="de-DE"/>
        </w:rPr>
        <w:tab/>
        <w:t>How are assessments used to guide and determine student progression between successive stages of the course?</w:t>
      </w:r>
    </w:p>
    <w:p w14:paraId="5265CABE"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3.4.1</w:t>
      </w:r>
      <w:r w:rsidRPr="006C7A14">
        <w:rPr>
          <w:rFonts w:eastAsia="Times New Roman" w:cs="Arial"/>
          <w:szCs w:val="24"/>
          <w:lang w:val="en-GB" w:eastAsia="de-DE"/>
        </w:rPr>
        <w:tab/>
        <w:t xml:space="preserve">Who is responsible for planning and implementing a quality assurance system </w:t>
      </w:r>
      <w:r w:rsidRPr="006C7A14">
        <w:rPr>
          <w:rFonts w:eastAsia="Times New Roman" w:cs="Arial"/>
          <w:szCs w:val="24"/>
          <w:lang w:val="en-GB" w:eastAsia="de-DE"/>
        </w:rPr>
        <w:lastRenderedPageBreak/>
        <w:t>for assessment?</w:t>
      </w:r>
    </w:p>
    <w:p w14:paraId="261FAF52"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3.4.2</w:t>
      </w:r>
      <w:r w:rsidRPr="006C7A14">
        <w:rPr>
          <w:rFonts w:eastAsia="Times New Roman" w:cs="Arial"/>
          <w:szCs w:val="24"/>
          <w:lang w:val="en-GB" w:eastAsia="de-DE"/>
        </w:rPr>
        <w:tab/>
        <w:t>What quality assurance steps are planned and implemented?</w:t>
      </w:r>
    </w:p>
    <w:p w14:paraId="28959D87"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3.4.3</w:t>
      </w:r>
      <w:r w:rsidRPr="006C7A14">
        <w:rPr>
          <w:rFonts w:eastAsia="Times New Roman" w:cs="Arial"/>
          <w:szCs w:val="24"/>
          <w:lang w:val="en-GB" w:eastAsia="de-DE"/>
        </w:rPr>
        <w:tab/>
        <w:t>How are comments and experiences about the assessments gathered from students, teachers, and other stakeholders?</w:t>
      </w:r>
    </w:p>
    <w:p w14:paraId="0EC91B7D"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3.4.4</w:t>
      </w:r>
      <w:r w:rsidRPr="006C7A14">
        <w:rPr>
          <w:rFonts w:eastAsia="Times New Roman" w:cs="Arial"/>
          <w:szCs w:val="24"/>
          <w:lang w:val="en-GB" w:eastAsia="de-DE"/>
        </w:rPr>
        <w:tab/>
        <w:t>How are individual assessments analysed to ensure their quality?</w:t>
      </w:r>
    </w:p>
    <w:p w14:paraId="54303CE9"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3.4.5</w:t>
      </w:r>
      <w:r w:rsidRPr="006C7A14">
        <w:rPr>
          <w:rFonts w:eastAsia="Times New Roman" w:cs="Arial"/>
          <w:szCs w:val="24"/>
          <w:lang w:val="en-GB" w:eastAsia="de-DE"/>
        </w:rPr>
        <w:tab/>
        <w:t>How are data from assessments used to evaluate teaching and the curriculum in practice?</w:t>
      </w:r>
    </w:p>
    <w:p w14:paraId="599DA0D1" w14:textId="77777777" w:rsidR="00570164" w:rsidRPr="006C7A14" w:rsidRDefault="00570164" w:rsidP="00570164">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3.4.6</w:t>
      </w:r>
      <w:r w:rsidRPr="006C7A14">
        <w:rPr>
          <w:rFonts w:eastAsia="Times New Roman" w:cs="Arial"/>
          <w:szCs w:val="24"/>
          <w:lang w:val="en-GB" w:eastAsia="de-DE"/>
        </w:rPr>
        <w:tab/>
        <w:t>How are the assessment system and individual assessments regularly reviewed and revised?</w:t>
      </w:r>
    </w:p>
    <w:p w14:paraId="0F2F5A87" w14:textId="77777777" w:rsidR="00570164" w:rsidRPr="006C7A14" w:rsidRDefault="00570164" w:rsidP="002848B5">
      <w:pPr>
        <w:rPr>
          <w:rFonts w:cs="Arial"/>
          <w:lang w:val="en-GB" w:eastAsia="de-DE"/>
        </w:rPr>
      </w:pPr>
    </w:p>
    <w:p w14:paraId="26B0B666" w14:textId="77777777" w:rsidR="004007B9" w:rsidRPr="004007B9" w:rsidRDefault="004007B9" w:rsidP="005F5AF9">
      <w:pPr>
        <w:pStyle w:val="berschrift2"/>
        <w:rPr>
          <w:lang w:val="en-GB"/>
        </w:rPr>
      </w:pPr>
      <w:bookmarkStart w:id="24" w:name="_Toc172448720"/>
      <w:proofErr w:type="spellStart"/>
      <w:r w:rsidRPr="004007B9">
        <w:rPr>
          <w:lang w:val="en-GB"/>
        </w:rPr>
        <w:t>Zulassung</w:t>
      </w:r>
      <w:proofErr w:type="spellEnd"/>
      <w:r w:rsidRPr="004007B9">
        <w:rPr>
          <w:lang w:val="en-GB"/>
        </w:rPr>
        <w:t xml:space="preserve">, </w:t>
      </w:r>
      <w:proofErr w:type="spellStart"/>
      <w:r w:rsidRPr="004007B9">
        <w:rPr>
          <w:lang w:val="en-GB"/>
        </w:rPr>
        <w:t>Anerkennung</w:t>
      </w:r>
      <w:proofErr w:type="spellEnd"/>
      <w:r w:rsidRPr="004007B9">
        <w:rPr>
          <w:lang w:val="en-GB"/>
        </w:rPr>
        <w:t xml:space="preserve"> und </w:t>
      </w:r>
      <w:proofErr w:type="spellStart"/>
      <w:r w:rsidRPr="004007B9">
        <w:rPr>
          <w:lang w:val="en-GB"/>
        </w:rPr>
        <w:t>Studienabschluss</w:t>
      </w:r>
      <w:bookmarkEnd w:id="24"/>
      <w:proofErr w:type="spellEnd"/>
    </w:p>
    <w:p w14:paraId="64523A39" w14:textId="77777777" w:rsidR="00D3629E" w:rsidRPr="006C7A14" w:rsidRDefault="00D3629E" w:rsidP="0017046F">
      <w:pPr>
        <w:pStyle w:val="Hinweistext"/>
        <w:rPr>
          <w:rFonts w:cs="Arial"/>
        </w:rPr>
      </w:pPr>
      <w:bookmarkStart w:id="25" w:name="_Hlk151545086"/>
      <w:r w:rsidRPr="006C7A14">
        <w:rPr>
          <w:rFonts w:cs="Arial"/>
        </w:rPr>
        <w:t xml:space="preserve">ESG 1.4: </w:t>
      </w:r>
      <w:r w:rsidR="008D4755" w:rsidRPr="006C7A14">
        <w:rPr>
          <w:rFonts w:cs="Arial"/>
        </w:rPr>
        <w:t>Hochschulen verfügen über Regelungen für alle Phasen des „</w:t>
      </w:r>
      <w:proofErr w:type="spellStart"/>
      <w:r w:rsidR="008D4755" w:rsidRPr="006C7A14">
        <w:rPr>
          <w:rFonts w:cs="Arial"/>
        </w:rPr>
        <w:t>student</w:t>
      </w:r>
      <w:proofErr w:type="spellEnd"/>
      <w:r w:rsidR="008D4755" w:rsidRPr="006C7A14">
        <w:rPr>
          <w:rFonts w:cs="Arial"/>
        </w:rPr>
        <w:t xml:space="preserve"> </w:t>
      </w:r>
      <w:proofErr w:type="spellStart"/>
      <w:r w:rsidR="008D4755" w:rsidRPr="006C7A14">
        <w:rPr>
          <w:rFonts w:cs="Arial"/>
        </w:rPr>
        <w:t>life</w:t>
      </w:r>
      <w:proofErr w:type="spellEnd"/>
      <w:r w:rsidR="008D4755" w:rsidRPr="006C7A14">
        <w:rPr>
          <w:rFonts w:cs="Arial"/>
        </w:rPr>
        <w:t xml:space="preserve"> </w:t>
      </w:r>
      <w:proofErr w:type="spellStart"/>
      <w:r w:rsidR="008D4755" w:rsidRPr="006C7A14">
        <w:rPr>
          <w:rFonts w:cs="Arial"/>
        </w:rPr>
        <w:t>cycle</w:t>
      </w:r>
      <w:proofErr w:type="spellEnd"/>
      <w:r w:rsidR="008D4755" w:rsidRPr="006C7A14">
        <w:rPr>
          <w:rFonts w:cs="Arial"/>
        </w:rPr>
        <w:t>“, z. B. Zulassung zum Studium, Studienfortschritt, Anerkennung und Abschluss, die im Voraus festgelegt und veröffentlicht wurden.</w:t>
      </w:r>
    </w:p>
    <w:p w14:paraId="41908E60" w14:textId="77777777" w:rsidR="00D3629E" w:rsidRPr="006C7A14" w:rsidRDefault="00D3629E" w:rsidP="0017046F">
      <w:pPr>
        <w:pStyle w:val="Hinweistext"/>
        <w:rPr>
          <w:rFonts w:cs="Arial"/>
          <w:lang w:val="en-GB"/>
        </w:rPr>
      </w:pPr>
      <w:r w:rsidRPr="006C7A14">
        <w:rPr>
          <w:rFonts w:cs="Arial"/>
          <w:lang w:val="en-GB"/>
        </w:rPr>
        <w:t>WFME 4.1: The institution has a publicly available policy that sets out the aims, principles, criteria, and processes for the selection and admission of students.</w:t>
      </w:r>
    </w:p>
    <w:bookmarkEnd w:id="25"/>
    <w:p w14:paraId="61B2C167" w14:textId="77777777" w:rsidR="009D105C" w:rsidRPr="006C7A14" w:rsidRDefault="009D105C" w:rsidP="00362B68">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1.4.1</w:t>
      </w:r>
      <w:r w:rsidRPr="006C7A14">
        <w:rPr>
          <w:rFonts w:eastAsia="Times New Roman" w:cs="Arial"/>
          <w:szCs w:val="24"/>
          <w:lang w:eastAsia="de-DE"/>
        </w:rPr>
        <w:tab/>
      </w:r>
      <w:r w:rsidR="00362B68" w:rsidRPr="006C7A14">
        <w:rPr>
          <w:rFonts w:eastAsia="Times New Roman" w:cs="Arial"/>
          <w:szCs w:val="24"/>
          <w:lang w:eastAsia="de-DE"/>
        </w:rPr>
        <w:t>Werden die Zugangsbestimmungen sowie die Zulassungsverfahren und -kriterien einheitlich und transparent angewendet</w:t>
      </w:r>
      <w:r w:rsidR="008D4755" w:rsidRPr="006C7A14">
        <w:rPr>
          <w:rFonts w:eastAsia="Times New Roman" w:cs="Arial"/>
          <w:szCs w:val="24"/>
          <w:lang w:eastAsia="de-DE"/>
        </w:rPr>
        <w:t xml:space="preserve">? Werden </w:t>
      </w:r>
      <w:r w:rsidR="00362B68" w:rsidRPr="006C7A14">
        <w:rPr>
          <w:rFonts w:eastAsia="Times New Roman" w:cs="Arial"/>
          <w:szCs w:val="24"/>
          <w:lang w:eastAsia="de-DE"/>
        </w:rPr>
        <w:t>Hochschule und Studiengang den Studierenden im Rahmen einer</w:t>
      </w:r>
      <w:r w:rsidR="008D4755" w:rsidRPr="006C7A14">
        <w:rPr>
          <w:rFonts w:eastAsia="Times New Roman" w:cs="Arial"/>
          <w:szCs w:val="24"/>
          <w:lang w:eastAsia="de-DE"/>
        </w:rPr>
        <w:t xml:space="preserve"> </w:t>
      </w:r>
      <w:r w:rsidR="00362B68" w:rsidRPr="006C7A14">
        <w:rPr>
          <w:rFonts w:eastAsia="Times New Roman" w:cs="Arial"/>
          <w:szCs w:val="24"/>
          <w:lang w:eastAsia="de-DE"/>
        </w:rPr>
        <w:t>Einführung vorgestellt</w:t>
      </w:r>
      <w:r w:rsidRPr="006C7A14">
        <w:rPr>
          <w:rFonts w:eastAsia="Times New Roman" w:cs="Arial"/>
          <w:szCs w:val="24"/>
          <w:lang w:eastAsia="de-DE"/>
        </w:rPr>
        <w:t>?</w:t>
      </w:r>
    </w:p>
    <w:p w14:paraId="21B28607" w14:textId="77777777" w:rsidR="008D4755" w:rsidRPr="006C7A14" w:rsidRDefault="009D105C" w:rsidP="008D4755">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1.4.2</w:t>
      </w:r>
      <w:r w:rsidRPr="006C7A14">
        <w:rPr>
          <w:rFonts w:eastAsia="Times New Roman" w:cs="Arial"/>
          <w:szCs w:val="24"/>
          <w:lang w:eastAsia="de-DE"/>
        </w:rPr>
        <w:tab/>
      </w:r>
      <w:r w:rsidR="008D4755" w:rsidRPr="006C7A14">
        <w:rPr>
          <w:rFonts w:eastAsia="Times New Roman" w:cs="Arial"/>
          <w:szCs w:val="24"/>
          <w:lang w:eastAsia="de-DE"/>
        </w:rPr>
        <w:t>Gibt es eine faire Anerkennung von Hochschulqualifikationen, Studienzeiten und früherem Lernen, einschließlich der Anerkennung von nicht formalem und informellem Lernen</w:t>
      </w:r>
      <w:r w:rsidR="008A77F9" w:rsidRPr="006C7A14">
        <w:rPr>
          <w:rFonts w:eastAsia="Times New Roman" w:cs="Arial"/>
          <w:szCs w:val="24"/>
          <w:lang w:eastAsia="de-DE"/>
        </w:rPr>
        <w:t>?</w:t>
      </w:r>
    </w:p>
    <w:p w14:paraId="58CC8CD0" w14:textId="77777777" w:rsidR="009D105C" w:rsidRPr="006C7A14" w:rsidRDefault="008A77F9" w:rsidP="008F22D6">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1.4.3</w:t>
      </w:r>
      <w:r w:rsidRPr="006C7A14">
        <w:rPr>
          <w:rFonts w:eastAsia="Times New Roman" w:cs="Arial"/>
          <w:szCs w:val="24"/>
          <w:lang w:eastAsia="de-DE"/>
        </w:rPr>
        <w:tab/>
      </w:r>
      <w:r w:rsidR="008F22D6" w:rsidRPr="006C7A14">
        <w:rPr>
          <w:rFonts w:eastAsia="Times New Roman" w:cs="Arial"/>
          <w:szCs w:val="24"/>
          <w:lang w:eastAsia="de-DE"/>
        </w:rPr>
        <w:t>Erhalten die Studierenden ein Dokument, das die von ihnen erworbene Qualifikation erläutert, einschließlich der erzielten Lernergebnisse, des Kontexts, der Ebene, der Inhalte und des Status des erfolgreich absolvierten Studiums</w:t>
      </w:r>
      <w:r w:rsidRPr="006C7A14">
        <w:rPr>
          <w:rFonts w:eastAsia="Times New Roman" w:cs="Arial"/>
          <w:szCs w:val="24"/>
          <w:lang w:eastAsia="de-DE"/>
        </w:rPr>
        <w:t>?</w:t>
      </w:r>
    </w:p>
    <w:p w14:paraId="3A42F256"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4.1.1</w:t>
      </w:r>
      <w:r w:rsidRPr="006C7A14">
        <w:rPr>
          <w:rFonts w:eastAsia="Times New Roman" w:cs="Arial"/>
          <w:szCs w:val="24"/>
          <w:lang w:val="en-GB" w:eastAsia="de-DE"/>
        </w:rPr>
        <w:tab/>
        <w:t>How is alignment determined between the selection and admission policy, and the mission of the institution?</w:t>
      </w:r>
    </w:p>
    <w:p w14:paraId="3557A0DD"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4.1.2</w:t>
      </w:r>
      <w:r w:rsidRPr="006C7A14">
        <w:rPr>
          <w:rFonts w:eastAsia="Times New Roman" w:cs="Arial"/>
          <w:szCs w:val="24"/>
          <w:lang w:val="en-GB" w:eastAsia="de-DE"/>
        </w:rPr>
        <w:tab/>
        <w:t>How does the selection and admission policy fit with regulatory (accreditation) or government requirements?</w:t>
      </w:r>
    </w:p>
    <w:p w14:paraId="7DC30D08"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4.1.3</w:t>
      </w:r>
      <w:r w:rsidRPr="006C7A14">
        <w:rPr>
          <w:rFonts w:eastAsia="Times New Roman" w:cs="Arial"/>
          <w:szCs w:val="24"/>
          <w:lang w:val="en-GB" w:eastAsia="de-DE"/>
        </w:rPr>
        <w:tab/>
        <w:t>How is the selection and admission policy tailored to the institution?</w:t>
      </w:r>
    </w:p>
    <w:p w14:paraId="3ED7E870"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4.1.4</w:t>
      </w:r>
      <w:r w:rsidRPr="006C7A14">
        <w:rPr>
          <w:rFonts w:eastAsia="Times New Roman" w:cs="Arial"/>
          <w:szCs w:val="24"/>
          <w:lang w:val="en-GB" w:eastAsia="de-DE"/>
        </w:rPr>
        <w:tab/>
        <w:t>How is the selection and admission policy tailored to local and national workforce requirements?</w:t>
      </w:r>
    </w:p>
    <w:p w14:paraId="7BFCE654"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4.1.5</w:t>
      </w:r>
      <w:r w:rsidRPr="006C7A14">
        <w:rPr>
          <w:rFonts w:eastAsia="Times New Roman" w:cs="Arial"/>
          <w:szCs w:val="24"/>
          <w:lang w:val="en-GB" w:eastAsia="de-DE"/>
        </w:rPr>
        <w:tab/>
        <w:t>How is the selection and admission policy designed to be fair and equitable, within the local context?</w:t>
      </w:r>
    </w:p>
    <w:p w14:paraId="301D15F5"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4.1.6</w:t>
      </w:r>
      <w:r w:rsidRPr="006C7A14">
        <w:rPr>
          <w:rFonts w:eastAsia="Times New Roman" w:cs="Arial"/>
          <w:szCs w:val="24"/>
          <w:lang w:val="en-GB" w:eastAsia="de-DE"/>
        </w:rPr>
        <w:tab/>
        <w:t>How is the selection and admission policy publicised?</w:t>
      </w:r>
    </w:p>
    <w:p w14:paraId="66E03224" w14:textId="77777777" w:rsidR="009D105C" w:rsidRPr="006C7A14" w:rsidRDefault="009D105C" w:rsidP="009D105C">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4.1.7</w:t>
      </w:r>
      <w:r w:rsidRPr="006C7A14">
        <w:rPr>
          <w:rFonts w:eastAsia="Times New Roman" w:cs="Arial"/>
          <w:szCs w:val="24"/>
          <w:lang w:val="en-GB" w:eastAsia="de-DE"/>
        </w:rPr>
        <w:tab/>
        <w:t>How is the selection and admission system regularly reviewed and revised?</w:t>
      </w:r>
    </w:p>
    <w:p w14:paraId="41F07CA0" w14:textId="77777777" w:rsidR="009D105C" w:rsidRPr="006C7A14" w:rsidRDefault="009D105C" w:rsidP="002848B5">
      <w:pPr>
        <w:rPr>
          <w:rFonts w:cs="Arial"/>
          <w:lang w:val="en-GB"/>
        </w:rPr>
      </w:pPr>
    </w:p>
    <w:p w14:paraId="41E9CF08" w14:textId="77777777" w:rsidR="009B12F6" w:rsidRPr="006C7A14" w:rsidRDefault="00D03C8F" w:rsidP="005F5AF9">
      <w:pPr>
        <w:pStyle w:val="berschrift2"/>
      </w:pPr>
      <w:bookmarkStart w:id="26" w:name="_Toc172448721"/>
      <w:bookmarkStart w:id="27" w:name="_Hlk151711714"/>
      <w:r>
        <w:t>Akademisches Personal</w:t>
      </w:r>
      <w:bookmarkEnd w:id="26"/>
    </w:p>
    <w:p w14:paraId="41B835A1" w14:textId="77777777" w:rsidR="007F122A" w:rsidRPr="006C7A14" w:rsidRDefault="007F122A" w:rsidP="0017046F">
      <w:pPr>
        <w:pStyle w:val="Hinweistext"/>
        <w:rPr>
          <w:rFonts w:cs="Arial"/>
        </w:rPr>
      </w:pPr>
      <w:bookmarkStart w:id="28" w:name="_Hlk151545203"/>
      <w:bookmarkEnd w:id="27"/>
      <w:r w:rsidRPr="006C7A14">
        <w:rPr>
          <w:rFonts w:cs="Arial"/>
        </w:rPr>
        <w:t xml:space="preserve">ESG 1.5: </w:t>
      </w:r>
      <w:r w:rsidR="009D0A15" w:rsidRPr="006C7A14">
        <w:rPr>
          <w:rFonts w:cs="Arial"/>
        </w:rPr>
        <w:t>Hochschulen vergewissern sich der Kompetenz ihrer Lehrenden. Sie setzen gerechte und transparente Verfahren für die Neueinstellung und Weiterbildung ihrer Beschäftigten ein.</w:t>
      </w:r>
    </w:p>
    <w:p w14:paraId="52EE4584" w14:textId="77777777" w:rsidR="007F122A" w:rsidRPr="006C7A14" w:rsidRDefault="007F122A" w:rsidP="0017046F">
      <w:pPr>
        <w:pStyle w:val="Hinweistext"/>
        <w:rPr>
          <w:rFonts w:cs="Arial"/>
          <w:lang w:val="en-GB"/>
        </w:rPr>
      </w:pPr>
      <w:r w:rsidRPr="006C7A14">
        <w:rPr>
          <w:rFonts w:cs="Arial"/>
          <w:lang w:val="en-GB"/>
        </w:rPr>
        <w:lastRenderedPageBreak/>
        <w:t>WFME 5.1: The institution has the number and range of qualified academic staff required to put the institution’s curriculum into practice, given the number of students and style of teaching and learning.</w:t>
      </w:r>
    </w:p>
    <w:p w14:paraId="19EDC59A" w14:textId="77777777" w:rsidR="007F122A" w:rsidRPr="006C7A14" w:rsidRDefault="007F122A" w:rsidP="0017046F">
      <w:pPr>
        <w:pStyle w:val="Hinweistext"/>
        <w:rPr>
          <w:rFonts w:cs="Arial"/>
          <w:lang w:val="en-GB"/>
        </w:rPr>
      </w:pPr>
      <w:r w:rsidRPr="006C7A14">
        <w:rPr>
          <w:rFonts w:cs="Arial"/>
          <w:lang w:val="en-GB"/>
        </w:rPr>
        <w:t>WFME 5.2: The institution has specified and communicated its expectations for the performance and conduct of academic staff.</w:t>
      </w:r>
    </w:p>
    <w:p w14:paraId="51C266F5" w14:textId="77777777" w:rsidR="007F122A" w:rsidRPr="006C7A14" w:rsidRDefault="007F122A" w:rsidP="0017046F">
      <w:pPr>
        <w:pStyle w:val="Hinweistext"/>
        <w:rPr>
          <w:rFonts w:cs="Arial"/>
          <w:lang w:val="en-GB"/>
        </w:rPr>
      </w:pPr>
      <w:r w:rsidRPr="006C7A14">
        <w:rPr>
          <w:rFonts w:cs="Arial"/>
          <w:lang w:val="en-GB"/>
        </w:rPr>
        <w:t>WFME 5.3: The institution implements a stated policy on the continuing professional development of its academic staff.</w:t>
      </w:r>
    </w:p>
    <w:bookmarkEnd w:id="28"/>
    <w:p w14:paraId="29F49FD2" w14:textId="77777777" w:rsidR="009D0A15" w:rsidRPr="00FB5E78" w:rsidRDefault="009D0A15" w:rsidP="00FB5E78">
      <w:pPr>
        <w:widowControl w:val="0"/>
        <w:spacing w:after="0" w:line="240" w:lineRule="auto"/>
        <w:ind w:left="851" w:hanging="851"/>
        <w:rPr>
          <w:rFonts w:eastAsia="Times New Roman" w:cs="Arial"/>
          <w:szCs w:val="24"/>
          <w:lang w:eastAsia="de-DE"/>
        </w:rPr>
      </w:pPr>
      <w:r w:rsidRPr="00FB5E78">
        <w:rPr>
          <w:rFonts w:eastAsia="Times New Roman" w:cs="Arial"/>
          <w:szCs w:val="24"/>
          <w:lang w:eastAsia="de-DE"/>
        </w:rPr>
        <w:t>1.5.1</w:t>
      </w:r>
      <w:r w:rsidRPr="00FB5E78">
        <w:rPr>
          <w:rFonts w:eastAsia="Times New Roman" w:cs="Arial"/>
          <w:szCs w:val="24"/>
          <w:lang w:eastAsia="de-DE"/>
        </w:rPr>
        <w:tab/>
      </w:r>
      <w:r w:rsidR="00FB5E78">
        <w:rPr>
          <w:rFonts w:eastAsia="Times New Roman" w:cs="Arial"/>
          <w:szCs w:val="24"/>
          <w:lang w:eastAsia="de-DE"/>
        </w:rPr>
        <w:t xml:space="preserve">Gibt es ein </w:t>
      </w:r>
      <w:r w:rsidR="00FB5E78" w:rsidRPr="00FB5E78">
        <w:rPr>
          <w:rFonts w:eastAsia="Times New Roman" w:cs="Arial"/>
          <w:szCs w:val="24"/>
          <w:lang w:eastAsia="de-DE"/>
        </w:rPr>
        <w:t>klare</w:t>
      </w:r>
      <w:r w:rsidR="00FB5E78">
        <w:rPr>
          <w:rFonts w:eastAsia="Times New Roman" w:cs="Arial"/>
          <w:szCs w:val="24"/>
          <w:lang w:eastAsia="de-DE"/>
        </w:rPr>
        <w:t>s</w:t>
      </w:r>
      <w:r w:rsidR="00FB5E78" w:rsidRPr="00FB5E78">
        <w:rPr>
          <w:rFonts w:eastAsia="Times New Roman" w:cs="Arial"/>
          <w:szCs w:val="24"/>
          <w:lang w:eastAsia="de-DE"/>
        </w:rPr>
        <w:t>, transparente</w:t>
      </w:r>
      <w:r w:rsidR="00FB5E78">
        <w:rPr>
          <w:rFonts w:eastAsia="Times New Roman" w:cs="Arial"/>
          <w:szCs w:val="24"/>
          <w:lang w:eastAsia="de-DE"/>
        </w:rPr>
        <w:t>s</w:t>
      </w:r>
      <w:r w:rsidR="00FB5E78" w:rsidRPr="00FB5E78">
        <w:rPr>
          <w:rFonts w:eastAsia="Times New Roman" w:cs="Arial"/>
          <w:szCs w:val="24"/>
          <w:lang w:eastAsia="de-DE"/>
        </w:rPr>
        <w:t xml:space="preserve"> und gerechte</w:t>
      </w:r>
      <w:r w:rsidR="00FB5E78">
        <w:rPr>
          <w:rFonts w:eastAsia="Times New Roman" w:cs="Arial"/>
          <w:szCs w:val="24"/>
          <w:lang w:eastAsia="de-DE"/>
        </w:rPr>
        <w:t xml:space="preserve">s </w:t>
      </w:r>
      <w:r w:rsidR="00FB5E78" w:rsidRPr="00FB5E78">
        <w:rPr>
          <w:rFonts w:eastAsia="Times New Roman" w:cs="Arial"/>
          <w:szCs w:val="24"/>
          <w:lang w:eastAsia="de-DE"/>
        </w:rPr>
        <w:t>Verfahren für die Neueinstellung von Lehrende</w:t>
      </w:r>
      <w:r w:rsidR="00FB5E78">
        <w:rPr>
          <w:rFonts w:eastAsia="Times New Roman" w:cs="Arial"/>
          <w:szCs w:val="24"/>
          <w:lang w:eastAsia="de-DE"/>
        </w:rPr>
        <w:t>n</w:t>
      </w:r>
      <w:r w:rsidRPr="00FB5E78">
        <w:rPr>
          <w:rFonts w:eastAsia="Times New Roman" w:cs="Arial"/>
          <w:szCs w:val="24"/>
          <w:lang w:eastAsia="de-DE"/>
        </w:rPr>
        <w:t>?</w:t>
      </w:r>
    </w:p>
    <w:p w14:paraId="28A3F476"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5.1.1</w:t>
      </w:r>
      <w:r w:rsidRPr="006C7A14">
        <w:rPr>
          <w:rFonts w:eastAsia="Times New Roman" w:cs="Arial"/>
          <w:szCs w:val="24"/>
          <w:lang w:val="en-GB" w:eastAsia="de-DE"/>
        </w:rPr>
        <w:tab/>
        <w:t>How did the institution arrive at the required number and characteristics of their academic staff?</w:t>
      </w:r>
    </w:p>
    <w:p w14:paraId="34E61D0C"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5.1.2</w:t>
      </w:r>
      <w:r w:rsidRPr="006C7A14">
        <w:rPr>
          <w:rFonts w:eastAsia="Times New Roman" w:cs="Arial"/>
          <w:szCs w:val="24"/>
          <w:lang w:val="en-GB" w:eastAsia="de-DE"/>
        </w:rPr>
        <w:tab/>
        <w:t>How do the number and characteristics of the academic staff align with the design, delivery, and quality assurance of the curriculum?</w:t>
      </w:r>
    </w:p>
    <w:p w14:paraId="7AF52874"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5.2.1</w:t>
      </w:r>
      <w:r w:rsidRPr="006C7A14">
        <w:rPr>
          <w:rFonts w:eastAsia="Times New Roman" w:cs="Arial"/>
          <w:szCs w:val="24"/>
          <w:lang w:val="en-GB" w:eastAsia="de-DE"/>
        </w:rPr>
        <w:tab/>
        <w:t>What information does the institution provide for new and existing academic staff and how is this provided?</w:t>
      </w:r>
    </w:p>
    <w:p w14:paraId="2A1DD4D7"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5.2.2</w:t>
      </w:r>
      <w:r w:rsidRPr="006C7A14">
        <w:rPr>
          <w:rFonts w:eastAsia="Times New Roman" w:cs="Arial"/>
          <w:szCs w:val="24"/>
          <w:lang w:val="en-GB" w:eastAsia="de-DE"/>
        </w:rPr>
        <w:tab/>
        <w:t>What induction training does the institution provide for academic staff?</w:t>
      </w:r>
    </w:p>
    <w:p w14:paraId="557B08C2"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5.2.3</w:t>
      </w:r>
      <w:r w:rsidRPr="006C7A14">
        <w:rPr>
          <w:rFonts w:eastAsia="Times New Roman" w:cs="Arial"/>
          <w:szCs w:val="24"/>
          <w:lang w:val="en-GB" w:eastAsia="de-DE"/>
        </w:rPr>
        <w:tab/>
        <w:t>How does the institution prepare academic staff, and teachers, and supervisors in clinical settings to enact the proposed curriculum?</w:t>
      </w:r>
    </w:p>
    <w:p w14:paraId="6C0BCD58"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5.2.4</w:t>
      </w:r>
      <w:r w:rsidRPr="006C7A14">
        <w:rPr>
          <w:rFonts w:eastAsia="Times New Roman" w:cs="Arial"/>
          <w:szCs w:val="24"/>
          <w:lang w:val="en-GB" w:eastAsia="de-DE"/>
        </w:rPr>
        <w:tab/>
        <w:t>Who is responsible for academic staff performance and conduct? How are these responsibilities carried out?</w:t>
      </w:r>
    </w:p>
    <w:p w14:paraId="1BD1A521"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5.3.1</w:t>
      </w:r>
      <w:r w:rsidRPr="006C7A14">
        <w:rPr>
          <w:rFonts w:eastAsia="Times New Roman" w:cs="Arial"/>
          <w:szCs w:val="24"/>
          <w:lang w:val="en-GB" w:eastAsia="de-DE"/>
        </w:rPr>
        <w:tab/>
        <w:t>What information does the institution give to new and existing academic staff members on its facilitation or provision of continuing professional development?</w:t>
      </w:r>
    </w:p>
    <w:p w14:paraId="54B895B7"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5.3.2</w:t>
      </w:r>
      <w:r w:rsidRPr="006C7A14">
        <w:rPr>
          <w:rFonts w:eastAsia="Times New Roman" w:cs="Arial"/>
          <w:szCs w:val="24"/>
          <w:lang w:val="en-GB" w:eastAsia="de-DE"/>
        </w:rPr>
        <w:tab/>
        <w:t>How does the institution take administrative responsibility for implementation of the staff continuing professional development policy?</w:t>
      </w:r>
    </w:p>
    <w:p w14:paraId="48546632"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5.3.3</w:t>
      </w:r>
      <w:r w:rsidRPr="006C7A14">
        <w:rPr>
          <w:rFonts w:eastAsia="Times New Roman" w:cs="Arial"/>
          <w:szCs w:val="24"/>
          <w:lang w:val="en-GB" w:eastAsia="de-DE"/>
        </w:rPr>
        <w:tab/>
        <w:t>What protected funds and time does the institution provide to support its academic staff in their continuing professional development?</w:t>
      </w:r>
    </w:p>
    <w:p w14:paraId="68E16866" w14:textId="77777777" w:rsidR="00FF5524" w:rsidRPr="006C7A14" w:rsidRDefault="00FF5524" w:rsidP="002848B5">
      <w:pPr>
        <w:rPr>
          <w:rFonts w:cs="Arial"/>
          <w:lang w:val="en-GB"/>
        </w:rPr>
      </w:pPr>
    </w:p>
    <w:p w14:paraId="2A6F01E6" w14:textId="77777777" w:rsidR="008D23DF" w:rsidRPr="003A7130" w:rsidRDefault="003A7130" w:rsidP="005F5AF9">
      <w:pPr>
        <w:pStyle w:val="berschrift2"/>
      </w:pPr>
      <w:bookmarkStart w:id="29" w:name="_Toc172448722"/>
      <w:bookmarkStart w:id="30" w:name="_Hlk151711843"/>
      <w:r w:rsidRPr="003A7130">
        <w:t>Lernumgebung und Unterstützung der Studierenden</w:t>
      </w:r>
      <w:bookmarkEnd w:id="29"/>
      <w:r w:rsidR="008D23DF" w:rsidRPr="003A7130">
        <w:t xml:space="preserve"> </w:t>
      </w:r>
    </w:p>
    <w:bookmarkEnd w:id="30"/>
    <w:p w14:paraId="7FA89D28" w14:textId="77777777" w:rsidR="007F122A" w:rsidRPr="006C7A14" w:rsidRDefault="007F122A" w:rsidP="0017046F">
      <w:pPr>
        <w:pStyle w:val="Hinweistext"/>
        <w:rPr>
          <w:rFonts w:cs="Arial"/>
        </w:rPr>
      </w:pPr>
      <w:r w:rsidRPr="006C7A14">
        <w:rPr>
          <w:rFonts w:cs="Arial"/>
        </w:rPr>
        <w:t xml:space="preserve">ESG 1.6: </w:t>
      </w:r>
      <w:r w:rsidR="009D0A15" w:rsidRPr="006C7A14">
        <w:rPr>
          <w:rFonts w:cs="Arial"/>
        </w:rPr>
        <w:t>Hochschulen verfügen über angemessene Mittel zur Finanzierung von Studium und Lehre und stellen sicher, dass für die Studierenden jederzeit ein hinlängliches und leicht zugängliches Angebot an Lernmitteln und Betreuung bereitsteht.</w:t>
      </w:r>
    </w:p>
    <w:p w14:paraId="02A2081D" w14:textId="77777777" w:rsidR="007F122A" w:rsidRPr="006C7A14" w:rsidRDefault="007F122A" w:rsidP="0017046F">
      <w:pPr>
        <w:pStyle w:val="Hinweistext"/>
        <w:rPr>
          <w:rFonts w:cs="Arial"/>
          <w:lang w:val="en-GB"/>
        </w:rPr>
      </w:pPr>
      <w:r w:rsidRPr="006C7A14">
        <w:rPr>
          <w:rFonts w:cs="Arial"/>
          <w:lang w:val="en-GB"/>
        </w:rPr>
        <w:t>WFME 6.1: The institution has sufficient physical facilities to ensure that the curriculum is delivered adequately.</w:t>
      </w:r>
    </w:p>
    <w:p w14:paraId="1D1DE853" w14:textId="77777777" w:rsidR="007F122A" w:rsidRPr="006C7A14" w:rsidRDefault="007F122A" w:rsidP="0017046F">
      <w:pPr>
        <w:pStyle w:val="Hinweistext"/>
        <w:rPr>
          <w:rFonts w:cs="Arial"/>
          <w:lang w:val="en-GB"/>
        </w:rPr>
      </w:pPr>
      <w:r w:rsidRPr="006C7A14">
        <w:rPr>
          <w:rFonts w:cs="Arial"/>
          <w:lang w:val="en-GB"/>
        </w:rPr>
        <w:t>WFME 6.2: The institution has appropriate and sufficient resources to ensure that students receive the required clinical training.</w:t>
      </w:r>
    </w:p>
    <w:p w14:paraId="1F667CF1" w14:textId="77777777" w:rsidR="007F122A" w:rsidRPr="006C7A14" w:rsidRDefault="007F122A" w:rsidP="0017046F">
      <w:pPr>
        <w:pStyle w:val="Hinweistext"/>
        <w:rPr>
          <w:rFonts w:cs="Arial"/>
          <w:lang w:val="en-GB"/>
        </w:rPr>
      </w:pPr>
      <w:r w:rsidRPr="006C7A14">
        <w:rPr>
          <w:rFonts w:cs="Arial"/>
          <w:lang w:val="en-GB"/>
        </w:rPr>
        <w:t>WFME 6.3: The institution provides adequate access to virtual and physical information resources to support the institution’s mission and curriculum.</w:t>
      </w:r>
    </w:p>
    <w:p w14:paraId="39D3EA4A" w14:textId="77777777" w:rsidR="007F122A" w:rsidRPr="006C7A14" w:rsidRDefault="007F122A" w:rsidP="0017046F">
      <w:pPr>
        <w:pStyle w:val="Hinweistext"/>
        <w:rPr>
          <w:rFonts w:cs="Arial"/>
          <w:lang w:val="en-GB"/>
        </w:rPr>
      </w:pPr>
      <w:r w:rsidRPr="006C7A14">
        <w:rPr>
          <w:rFonts w:cs="Arial"/>
          <w:lang w:val="en-GB"/>
        </w:rPr>
        <w:t>WFME 4.2: The institution provides students with accessible and confidential academic, social, psychological, and financial support services, as well as career guidance.</w:t>
      </w:r>
    </w:p>
    <w:p w14:paraId="11CFF054"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lastRenderedPageBreak/>
        <w:t>6.1.1</w:t>
      </w:r>
      <w:r w:rsidRPr="006C7A14">
        <w:rPr>
          <w:rFonts w:eastAsia="Times New Roman" w:cs="Arial"/>
          <w:szCs w:val="24"/>
          <w:lang w:val="en-GB" w:eastAsia="de-DE"/>
        </w:rPr>
        <w:tab/>
        <w:t>How does the institution determine the adequacy of the physical infrastructure (space and equipment) provided for the theoretical and practical learning specified in the curriculum?</w:t>
      </w:r>
    </w:p>
    <w:p w14:paraId="71437904"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6.1.2</w:t>
      </w:r>
      <w:r w:rsidRPr="006C7A14">
        <w:rPr>
          <w:rFonts w:eastAsia="Times New Roman" w:cs="Arial"/>
          <w:szCs w:val="24"/>
          <w:lang w:val="en-GB" w:eastAsia="de-DE"/>
        </w:rPr>
        <w:tab/>
        <w:t>Is it appropriate or necessary to supplement or replace classroom teaching by distance or distributed learning methods? If so, how does the institution ensure that these offer a commensurate level of education and training?</w:t>
      </w:r>
    </w:p>
    <w:p w14:paraId="448678A0"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6.2.1</w:t>
      </w:r>
      <w:r w:rsidRPr="006C7A14">
        <w:rPr>
          <w:rFonts w:eastAsia="Times New Roman" w:cs="Arial"/>
          <w:szCs w:val="24"/>
          <w:lang w:val="en-GB" w:eastAsia="de-DE"/>
        </w:rPr>
        <w:tab/>
        <w:t>What range of opportunities is required and provided for students to learn clinical skills?</w:t>
      </w:r>
    </w:p>
    <w:p w14:paraId="75CE7ACC"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6.2.2</w:t>
      </w:r>
      <w:r w:rsidRPr="006C7A14">
        <w:rPr>
          <w:rFonts w:eastAsia="Times New Roman" w:cs="Arial"/>
          <w:szCs w:val="24"/>
          <w:lang w:val="en-GB" w:eastAsia="de-DE"/>
        </w:rPr>
        <w:tab/>
        <w:t>What use is made of skills laboratories and simulated patients, and of actual patients in this regard? What is the basis of the policy on use of simulated and actual patients?</w:t>
      </w:r>
    </w:p>
    <w:p w14:paraId="0D49DACD"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6.2.3</w:t>
      </w:r>
      <w:r w:rsidRPr="006C7A14">
        <w:rPr>
          <w:rFonts w:eastAsia="Times New Roman" w:cs="Arial"/>
          <w:szCs w:val="24"/>
          <w:lang w:val="en-GB" w:eastAsia="de-DE"/>
        </w:rPr>
        <w:tab/>
        <w:t>How does the institution ensure that students have adequate access to clinical facilities offering care in the required range of generalist and specialist practice settings?</w:t>
      </w:r>
    </w:p>
    <w:p w14:paraId="655B9328"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6.2.4</w:t>
      </w:r>
      <w:r w:rsidRPr="006C7A14">
        <w:rPr>
          <w:rFonts w:eastAsia="Times New Roman" w:cs="Arial"/>
          <w:szCs w:val="24"/>
          <w:lang w:val="en-GB" w:eastAsia="de-DE"/>
        </w:rPr>
        <w:tab/>
        <w:t>What is the basis for the institution’s mix of community-based and hospital-based training placements?</w:t>
      </w:r>
    </w:p>
    <w:p w14:paraId="05295793"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6.2.5</w:t>
      </w:r>
      <w:r w:rsidRPr="006C7A14">
        <w:rPr>
          <w:rFonts w:eastAsia="Times New Roman" w:cs="Arial"/>
          <w:szCs w:val="24"/>
          <w:lang w:val="en-GB" w:eastAsia="de-DE"/>
        </w:rPr>
        <w:tab/>
        <w:t>How does the institution engage clinical teachers and supervisors in the required range of generalist and specialist practice settings?</w:t>
      </w:r>
    </w:p>
    <w:p w14:paraId="1E11676A"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6.2.6</w:t>
      </w:r>
      <w:r w:rsidRPr="006C7A14">
        <w:rPr>
          <w:rFonts w:eastAsia="Times New Roman" w:cs="Arial"/>
          <w:szCs w:val="24"/>
          <w:lang w:val="en-GB" w:eastAsia="de-DE"/>
        </w:rPr>
        <w:tab/>
        <w:t>How does the institution ensure consistency of curriculum delivery in clinical settings?</w:t>
      </w:r>
    </w:p>
    <w:p w14:paraId="1CB90C26"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6.3.1</w:t>
      </w:r>
      <w:r w:rsidRPr="006C7A14">
        <w:rPr>
          <w:rFonts w:eastAsia="Times New Roman" w:cs="Arial"/>
          <w:szCs w:val="24"/>
          <w:lang w:val="en-GB" w:eastAsia="de-DE"/>
        </w:rPr>
        <w:tab/>
        <w:t>What information sources and resources are required by students, academics, and researchers?</w:t>
      </w:r>
    </w:p>
    <w:p w14:paraId="0213E1F4"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6.3.2</w:t>
      </w:r>
      <w:r w:rsidRPr="006C7A14">
        <w:rPr>
          <w:rFonts w:eastAsia="Times New Roman" w:cs="Arial"/>
          <w:szCs w:val="24"/>
          <w:lang w:val="en-GB" w:eastAsia="de-DE"/>
        </w:rPr>
        <w:tab/>
        <w:t>How are these provided?</w:t>
      </w:r>
    </w:p>
    <w:p w14:paraId="4FD00071"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6.3.3</w:t>
      </w:r>
      <w:r w:rsidRPr="006C7A14">
        <w:rPr>
          <w:rFonts w:eastAsia="Times New Roman" w:cs="Arial"/>
          <w:szCs w:val="24"/>
          <w:lang w:val="en-GB" w:eastAsia="de-DE"/>
        </w:rPr>
        <w:tab/>
        <w:t>How is their adequacy evaluated?</w:t>
      </w:r>
    </w:p>
    <w:p w14:paraId="79ADCEBC"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6.3.4</w:t>
      </w:r>
      <w:r w:rsidRPr="006C7A14">
        <w:rPr>
          <w:rFonts w:eastAsia="Times New Roman" w:cs="Arial"/>
          <w:szCs w:val="24"/>
          <w:lang w:val="en-GB" w:eastAsia="de-DE"/>
        </w:rPr>
        <w:tab/>
        <w:t>How does the institution ensure that all students and academic staff have access to the needed information?</w:t>
      </w:r>
    </w:p>
    <w:p w14:paraId="1BE0F16B"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4.2.1</w:t>
      </w:r>
      <w:r w:rsidRPr="006C7A14">
        <w:rPr>
          <w:rFonts w:eastAsia="Times New Roman" w:cs="Arial"/>
          <w:szCs w:val="24"/>
          <w:lang w:val="en-GB" w:eastAsia="de-DE"/>
        </w:rPr>
        <w:tab/>
        <w:t>In what ways are the academic and personal support and counselling services consistent with the needs of students?</w:t>
      </w:r>
    </w:p>
    <w:p w14:paraId="1F9A57BC"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4.2.2</w:t>
      </w:r>
      <w:r w:rsidRPr="006C7A14">
        <w:rPr>
          <w:rFonts w:eastAsia="Times New Roman" w:cs="Arial"/>
          <w:szCs w:val="24"/>
          <w:lang w:val="en-GB" w:eastAsia="de-DE"/>
        </w:rPr>
        <w:tab/>
        <w:t>How are these services recommended and communicated to students and staff?</w:t>
      </w:r>
    </w:p>
    <w:p w14:paraId="7F24942B"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4.2.3</w:t>
      </w:r>
      <w:r w:rsidRPr="006C7A14">
        <w:rPr>
          <w:rFonts w:eastAsia="Times New Roman" w:cs="Arial"/>
          <w:szCs w:val="24"/>
          <w:lang w:val="en-GB" w:eastAsia="de-DE"/>
        </w:rPr>
        <w:tab/>
        <w:t>How do student organisations collaborate with the institution management to develop and implement these services?</w:t>
      </w:r>
    </w:p>
    <w:p w14:paraId="395543C3"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4.2.4</w:t>
      </w:r>
      <w:r w:rsidRPr="006C7A14">
        <w:rPr>
          <w:rFonts w:eastAsia="Times New Roman" w:cs="Arial"/>
          <w:szCs w:val="24"/>
          <w:lang w:val="en-GB" w:eastAsia="de-DE"/>
        </w:rPr>
        <w:tab/>
        <w:t>How appropriate are these services procedurally and culturally?</w:t>
      </w:r>
    </w:p>
    <w:p w14:paraId="17155959"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4.2.5</w:t>
      </w:r>
      <w:r w:rsidRPr="006C7A14">
        <w:rPr>
          <w:rFonts w:eastAsia="Times New Roman" w:cs="Arial"/>
          <w:szCs w:val="24"/>
          <w:lang w:val="en-GB" w:eastAsia="de-DE"/>
        </w:rPr>
        <w:tab/>
        <w:t>How is feasibility of the services judged, in terms of human, financial, and physical resources?</w:t>
      </w:r>
    </w:p>
    <w:p w14:paraId="29116614"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4.2.6</w:t>
      </w:r>
      <w:r w:rsidRPr="006C7A14">
        <w:rPr>
          <w:rFonts w:eastAsia="Times New Roman" w:cs="Arial"/>
          <w:szCs w:val="24"/>
          <w:lang w:val="en-GB" w:eastAsia="de-DE"/>
        </w:rPr>
        <w:tab/>
        <w:t>How are the services regularly reviewed with student representatives to ensure relevance, accessibility, and confidentiality?</w:t>
      </w:r>
    </w:p>
    <w:p w14:paraId="1B85D054" w14:textId="77777777" w:rsidR="009D0A15" w:rsidRPr="006C7A14" w:rsidRDefault="009D0A15" w:rsidP="002848B5">
      <w:pPr>
        <w:rPr>
          <w:rFonts w:cs="Arial"/>
          <w:lang w:val="en-GB"/>
        </w:rPr>
      </w:pPr>
    </w:p>
    <w:p w14:paraId="7795EFCB" w14:textId="77777777" w:rsidR="005715DA" w:rsidRPr="006C7A14" w:rsidRDefault="005715DA" w:rsidP="005F5AF9">
      <w:pPr>
        <w:pStyle w:val="berschrift2"/>
      </w:pPr>
      <w:bookmarkStart w:id="31" w:name="_Toc128043342"/>
      <w:bookmarkStart w:id="32" w:name="_Ref132277118"/>
      <w:bookmarkStart w:id="33" w:name="_Ref132277122"/>
      <w:bookmarkStart w:id="34" w:name="_Toc172448723"/>
      <w:bookmarkStart w:id="35" w:name="_Hlk151711900"/>
      <w:r w:rsidRPr="006C7A14">
        <w:t>Quali</w:t>
      </w:r>
      <w:bookmarkEnd w:id="31"/>
      <w:bookmarkEnd w:id="32"/>
      <w:bookmarkEnd w:id="33"/>
      <w:r w:rsidR="003A7130">
        <w:t>tätssicherung</w:t>
      </w:r>
      <w:bookmarkEnd w:id="34"/>
    </w:p>
    <w:bookmarkEnd w:id="35"/>
    <w:p w14:paraId="4E1D3150" w14:textId="77777777" w:rsidR="00597E46" w:rsidRPr="006C7A14" w:rsidRDefault="00597E46" w:rsidP="0017046F">
      <w:pPr>
        <w:pStyle w:val="Hinweistext"/>
        <w:rPr>
          <w:rFonts w:cs="Arial"/>
        </w:rPr>
      </w:pPr>
      <w:r w:rsidRPr="006C7A14">
        <w:rPr>
          <w:rFonts w:cs="Arial"/>
        </w:rPr>
        <w:t xml:space="preserve">ESG 1.7: </w:t>
      </w:r>
      <w:r w:rsidR="009D0A15" w:rsidRPr="006C7A14">
        <w:rPr>
          <w:rFonts w:cs="Arial"/>
        </w:rPr>
        <w:t>Hochschulen stellen sicher, dass sie die für die erfolgreiche Durchführung der Studiengänge und für andere Aktivitäten relevanten Daten erheben, analysieren und nutzen.</w:t>
      </w:r>
    </w:p>
    <w:p w14:paraId="50F99990" w14:textId="77777777" w:rsidR="005715DA" w:rsidRPr="006C7A14" w:rsidRDefault="005715DA" w:rsidP="0017046F">
      <w:pPr>
        <w:pStyle w:val="Hinweistext"/>
        <w:rPr>
          <w:rFonts w:cs="Arial"/>
        </w:rPr>
      </w:pPr>
      <w:r w:rsidRPr="006C7A14">
        <w:rPr>
          <w:rFonts w:cs="Arial"/>
        </w:rPr>
        <w:t xml:space="preserve">ESG 1.9: </w:t>
      </w:r>
      <w:r w:rsidR="009D0A15" w:rsidRPr="006C7A14">
        <w:rPr>
          <w:rFonts w:cs="Arial"/>
        </w:rPr>
        <w:t xml:space="preserve">Hochschulen beobachten kontinuierlich ihre Studiengänge und überprüfen sie regelmäßig, um sicherzustellen, dass sie die gesteckten Ziele erreichen und die Bedürfnisse der Studierenden und der Gesellschaft erfüllen. Die Überprüfungen führen </w:t>
      </w:r>
      <w:r w:rsidR="009D0A15" w:rsidRPr="006C7A14">
        <w:rPr>
          <w:rFonts w:cs="Arial"/>
        </w:rPr>
        <w:lastRenderedPageBreak/>
        <w:t>zur kontinuierlichen Verbesserung der Studiengänge. Über alle in diesem Zusammenhang geplanten oder daraus resultierenden Maßnahmen werden alle Betroffenen informiert</w:t>
      </w:r>
      <w:r w:rsidRPr="006C7A14">
        <w:rPr>
          <w:rFonts w:cs="Arial"/>
        </w:rPr>
        <w:t>.</w:t>
      </w:r>
    </w:p>
    <w:p w14:paraId="1284F871" w14:textId="77777777" w:rsidR="005715DA" w:rsidRPr="006C7A14" w:rsidRDefault="005715DA" w:rsidP="0017046F">
      <w:pPr>
        <w:pStyle w:val="Hinweistext"/>
        <w:rPr>
          <w:rFonts w:cs="Arial"/>
        </w:rPr>
      </w:pPr>
      <w:r w:rsidRPr="006C7A14">
        <w:rPr>
          <w:rFonts w:cs="Arial"/>
        </w:rPr>
        <w:t xml:space="preserve">ESG 1.10: </w:t>
      </w:r>
      <w:r w:rsidR="009D0A15" w:rsidRPr="006C7A14">
        <w:rPr>
          <w:rFonts w:cs="Arial"/>
        </w:rPr>
        <w:t>Hochschulen durchlaufen regelmäßig externe Qualitätssicherungsverfahren in Übereinstimmung mit den ESG</w:t>
      </w:r>
      <w:r w:rsidRPr="006C7A14">
        <w:rPr>
          <w:rFonts w:cs="Arial"/>
        </w:rPr>
        <w:t>.</w:t>
      </w:r>
    </w:p>
    <w:p w14:paraId="123BB356" w14:textId="77777777" w:rsidR="00597E46" w:rsidRPr="006C7A14" w:rsidRDefault="005715DA" w:rsidP="0017046F">
      <w:pPr>
        <w:pStyle w:val="Hinweistext"/>
        <w:rPr>
          <w:rFonts w:cs="Arial"/>
          <w:lang w:val="en-GB"/>
        </w:rPr>
      </w:pPr>
      <w:r w:rsidRPr="006C7A14">
        <w:rPr>
          <w:rFonts w:cs="Arial"/>
          <w:lang w:val="en-GB"/>
        </w:rPr>
        <w:t>WFME 7.1 The institution has implemented a quality assurance system that addresses the educational, administrative, and research components of the institution’s work.</w:t>
      </w:r>
    </w:p>
    <w:p w14:paraId="175BAB22" w14:textId="77777777" w:rsidR="009D0A15" w:rsidRPr="006C7A14" w:rsidRDefault="009374E8" w:rsidP="009D0A15">
      <w:pPr>
        <w:widowControl w:val="0"/>
        <w:numPr>
          <w:ilvl w:val="2"/>
          <w:numId w:val="27"/>
        </w:numPr>
        <w:spacing w:after="0" w:line="240" w:lineRule="auto"/>
        <w:ind w:left="851" w:hanging="851"/>
        <w:contextualSpacing/>
        <w:rPr>
          <w:rFonts w:eastAsia="Times New Roman" w:cs="Arial"/>
          <w:szCs w:val="24"/>
          <w:lang w:eastAsia="de-DE"/>
        </w:rPr>
      </w:pPr>
      <w:r w:rsidRPr="006C7A14">
        <w:rPr>
          <w:rFonts w:eastAsia="Times New Roman" w:cs="Arial"/>
          <w:szCs w:val="24"/>
          <w:lang w:eastAsia="de-DE"/>
        </w:rPr>
        <w:t>Welche Daten werden erfasst</w:t>
      </w:r>
      <w:r w:rsidR="009D0A15" w:rsidRPr="006C7A14">
        <w:rPr>
          <w:rFonts w:eastAsia="Times New Roman" w:cs="Arial"/>
          <w:szCs w:val="24"/>
          <w:lang w:eastAsia="de-DE"/>
        </w:rPr>
        <w:t>:</w:t>
      </w:r>
    </w:p>
    <w:p w14:paraId="32C0F65E" w14:textId="77777777" w:rsidR="009374E8" w:rsidRPr="006C7A14" w:rsidRDefault="009374E8" w:rsidP="00B712D7">
      <w:pPr>
        <w:pStyle w:val="Listenabsatz"/>
        <w:ind w:left="1276" w:hanging="425"/>
        <w:rPr>
          <w:rFonts w:cs="Arial"/>
          <w:lang w:eastAsia="de-DE"/>
        </w:rPr>
      </w:pPr>
      <w:r w:rsidRPr="006C7A14">
        <w:rPr>
          <w:rFonts w:cs="Arial"/>
          <w:lang w:eastAsia="de-DE"/>
        </w:rPr>
        <w:t>Leistungsindikatoren (KPI),</w:t>
      </w:r>
    </w:p>
    <w:p w14:paraId="2FB844C6" w14:textId="77777777" w:rsidR="009374E8" w:rsidRPr="006C7A14" w:rsidRDefault="009374E8" w:rsidP="00B712D7">
      <w:pPr>
        <w:pStyle w:val="Listenabsatz"/>
        <w:ind w:left="1276" w:hanging="425"/>
        <w:rPr>
          <w:rFonts w:cs="Arial"/>
          <w:lang w:eastAsia="de-DE"/>
        </w:rPr>
      </w:pPr>
      <w:r w:rsidRPr="006C7A14">
        <w:rPr>
          <w:rFonts w:cs="Arial"/>
          <w:lang w:eastAsia="de-DE"/>
        </w:rPr>
        <w:t>das Profil der Studierendenschaft,</w:t>
      </w:r>
    </w:p>
    <w:p w14:paraId="4B33247D" w14:textId="77777777" w:rsidR="009374E8" w:rsidRPr="006C7A14" w:rsidRDefault="009374E8" w:rsidP="00B712D7">
      <w:pPr>
        <w:pStyle w:val="Listenabsatz"/>
        <w:ind w:left="1276" w:hanging="425"/>
        <w:rPr>
          <w:rFonts w:cs="Arial"/>
          <w:lang w:eastAsia="de-DE"/>
        </w:rPr>
      </w:pPr>
      <w:r w:rsidRPr="006C7A14">
        <w:rPr>
          <w:rFonts w:cs="Arial"/>
          <w:lang w:eastAsia="de-DE"/>
        </w:rPr>
        <w:t>Studienverläufe, Erfolgs- und Abbruchquoten,</w:t>
      </w:r>
    </w:p>
    <w:p w14:paraId="040BB0F9" w14:textId="77777777" w:rsidR="009374E8" w:rsidRPr="006C7A14" w:rsidRDefault="009374E8" w:rsidP="00B712D7">
      <w:pPr>
        <w:pStyle w:val="Listenabsatz"/>
        <w:ind w:left="1276" w:hanging="425"/>
        <w:rPr>
          <w:rFonts w:cs="Arial"/>
          <w:lang w:eastAsia="de-DE"/>
        </w:rPr>
      </w:pPr>
      <w:r w:rsidRPr="006C7A14">
        <w:rPr>
          <w:rFonts w:cs="Arial"/>
          <w:lang w:eastAsia="de-DE"/>
        </w:rPr>
        <w:t>die Zufriedenheit der Studierenden mit den Studiengängen,</w:t>
      </w:r>
    </w:p>
    <w:p w14:paraId="4F90E09A" w14:textId="77777777" w:rsidR="009374E8" w:rsidRPr="006C7A14" w:rsidRDefault="009374E8" w:rsidP="00B712D7">
      <w:pPr>
        <w:pStyle w:val="Listenabsatz"/>
        <w:ind w:left="1276" w:hanging="425"/>
        <w:rPr>
          <w:rFonts w:cs="Arial"/>
          <w:lang w:eastAsia="de-DE"/>
        </w:rPr>
      </w:pPr>
      <w:r w:rsidRPr="006C7A14">
        <w:rPr>
          <w:rFonts w:cs="Arial"/>
          <w:lang w:eastAsia="de-DE"/>
        </w:rPr>
        <w:t>die verfügbare Ausstattung und Betreuung,</w:t>
      </w:r>
    </w:p>
    <w:p w14:paraId="04054ADE" w14:textId="77777777" w:rsidR="009374E8" w:rsidRPr="006C7A14" w:rsidRDefault="009374E8" w:rsidP="00B712D7">
      <w:pPr>
        <w:pStyle w:val="Listenabsatz"/>
        <w:ind w:left="1276" w:hanging="425"/>
        <w:rPr>
          <w:rFonts w:cs="Arial"/>
          <w:lang w:eastAsia="de-DE"/>
        </w:rPr>
      </w:pPr>
      <w:r w:rsidRPr="006C7A14">
        <w:rPr>
          <w:rFonts w:cs="Arial"/>
          <w:lang w:eastAsia="de-DE"/>
        </w:rPr>
        <w:t>Berufswege der Absolventinnen und Absolventen.</w:t>
      </w:r>
    </w:p>
    <w:p w14:paraId="5A15CEBC" w14:textId="77777777" w:rsidR="009D0A15" w:rsidRPr="006C7A14" w:rsidRDefault="00F863DB" w:rsidP="00712BD8">
      <w:pPr>
        <w:widowControl w:val="0"/>
        <w:numPr>
          <w:ilvl w:val="2"/>
          <w:numId w:val="27"/>
        </w:numPr>
        <w:spacing w:after="0" w:line="240" w:lineRule="auto"/>
        <w:ind w:left="851" w:hanging="851"/>
        <w:contextualSpacing/>
        <w:rPr>
          <w:rFonts w:eastAsia="Times New Roman" w:cs="Arial"/>
          <w:szCs w:val="24"/>
          <w:lang w:eastAsia="de-DE"/>
        </w:rPr>
      </w:pPr>
      <w:r w:rsidRPr="006C7A14">
        <w:rPr>
          <w:rFonts w:eastAsia="Times New Roman" w:cs="Arial"/>
          <w:szCs w:val="24"/>
          <w:lang w:eastAsia="de-DE"/>
        </w:rPr>
        <w:t>Sind Studierende und Beschäftigte an der Zulieferung und Auswertung der Daten sowie an der Planung von Folgeaktivitäten beteiligt?</w:t>
      </w:r>
    </w:p>
    <w:p w14:paraId="11A8E2F5" w14:textId="77777777" w:rsidR="00F863DB" w:rsidRPr="006C7A14" w:rsidRDefault="00F863DB" w:rsidP="00F863DB">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1.9.</w:t>
      </w:r>
      <w:r w:rsidR="0017046F" w:rsidRPr="006C7A14">
        <w:rPr>
          <w:rFonts w:eastAsia="Times New Roman" w:cs="Arial"/>
          <w:szCs w:val="24"/>
          <w:lang w:eastAsia="de-DE"/>
        </w:rPr>
        <w:t>1</w:t>
      </w:r>
      <w:r w:rsidR="0017046F" w:rsidRPr="006C7A14">
        <w:rPr>
          <w:rFonts w:eastAsia="Times New Roman" w:cs="Arial"/>
          <w:szCs w:val="24"/>
          <w:lang w:eastAsia="de-DE"/>
        </w:rPr>
        <w:tab/>
      </w:r>
      <w:r w:rsidRPr="006C7A14">
        <w:rPr>
          <w:rFonts w:eastAsia="Times New Roman" w:cs="Arial"/>
          <w:szCs w:val="24"/>
          <w:lang w:eastAsia="de-DE"/>
        </w:rPr>
        <w:t>Wie werden folgende Aspekte regelmäßig beurteilt bzw. einbezogen:</w:t>
      </w:r>
    </w:p>
    <w:p w14:paraId="1717909F" w14:textId="77777777" w:rsidR="00F863DB" w:rsidRPr="006C7A14" w:rsidRDefault="00F863DB" w:rsidP="00B712D7">
      <w:pPr>
        <w:pStyle w:val="Listenabsatz"/>
        <w:ind w:left="1276" w:hanging="425"/>
        <w:rPr>
          <w:rFonts w:cs="Arial"/>
          <w:lang w:eastAsia="de-DE"/>
        </w:rPr>
      </w:pPr>
      <w:r w:rsidRPr="006C7A14">
        <w:rPr>
          <w:rFonts w:cs="Arial"/>
          <w:lang w:eastAsia="de-DE"/>
        </w:rPr>
        <w:t>der Inhalt der Studiengänge vor dem Hintergrund der jüngsten Forschung im jeweiligen Fach, um die Aktualität des Studiengangs zu gewährleisten,</w:t>
      </w:r>
    </w:p>
    <w:p w14:paraId="7E13DF67" w14:textId="77777777" w:rsidR="00F863DB" w:rsidRPr="006C7A14" w:rsidRDefault="00F863DB" w:rsidP="00B712D7">
      <w:pPr>
        <w:pStyle w:val="Listenabsatz"/>
        <w:ind w:left="1276" w:hanging="425"/>
        <w:rPr>
          <w:rFonts w:cs="Arial"/>
          <w:lang w:eastAsia="de-DE"/>
        </w:rPr>
      </w:pPr>
      <w:r w:rsidRPr="006C7A14">
        <w:rPr>
          <w:rFonts w:cs="Arial"/>
          <w:lang w:eastAsia="de-DE"/>
        </w:rPr>
        <w:t>die sich verändernden gesellschaftlichen Bedürfnisse,</w:t>
      </w:r>
    </w:p>
    <w:p w14:paraId="5B6E62BC" w14:textId="77777777" w:rsidR="00F863DB" w:rsidRPr="006C7A14" w:rsidRDefault="00F863DB" w:rsidP="00B712D7">
      <w:pPr>
        <w:pStyle w:val="Listenabsatz"/>
        <w:ind w:left="1276" w:hanging="425"/>
        <w:rPr>
          <w:rFonts w:cs="Arial"/>
          <w:lang w:eastAsia="de-DE"/>
        </w:rPr>
      </w:pPr>
      <w:r w:rsidRPr="006C7A14">
        <w:rPr>
          <w:rFonts w:cs="Arial"/>
          <w:lang w:eastAsia="de-DE"/>
        </w:rPr>
        <w:t>der Arbeitsaufwand, die Studienverläufe und Abschlüsse der Studierenden,</w:t>
      </w:r>
    </w:p>
    <w:p w14:paraId="34CEAAED" w14:textId="77777777" w:rsidR="00F863DB" w:rsidRPr="006C7A14" w:rsidRDefault="00F863DB" w:rsidP="00B712D7">
      <w:pPr>
        <w:pStyle w:val="Listenabsatz"/>
        <w:ind w:left="1276" w:hanging="425"/>
        <w:rPr>
          <w:rFonts w:cs="Arial"/>
          <w:lang w:eastAsia="de-DE"/>
        </w:rPr>
      </w:pPr>
      <w:r w:rsidRPr="006C7A14">
        <w:rPr>
          <w:rFonts w:cs="Arial"/>
          <w:lang w:eastAsia="de-DE"/>
        </w:rPr>
        <w:t>die Effektivität der Prüfungsverfahren, die von den Studierenden durchlaufen werden,</w:t>
      </w:r>
    </w:p>
    <w:p w14:paraId="77801DC3" w14:textId="77777777" w:rsidR="00F863DB" w:rsidRPr="006C7A14" w:rsidRDefault="00F863DB" w:rsidP="00B712D7">
      <w:pPr>
        <w:pStyle w:val="Listenabsatz"/>
        <w:ind w:left="1276" w:hanging="425"/>
        <w:rPr>
          <w:rFonts w:cs="Arial"/>
          <w:lang w:eastAsia="de-DE"/>
        </w:rPr>
      </w:pPr>
      <w:r w:rsidRPr="006C7A14">
        <w:rPr>
          <w:rFonts w:cs="Arial"/>
          <w:lang w:eastAsia="de-DE"/>
        </w:rPr>
        <w:t>die Erwartungen und Bedürfnisse sowie die Zufriedenheit der Studierenden mit den Studiengängen,</w:t>
      </w:r>
    </w:p>
    <w:p w14:paraId="0902AF9D" w14:textId="77777777" w:rsidR="00F863DB" w:rsidRPr="006C7A14" w:rsidRDefault="00F863DB" w:rsidP="00B712D7">
      <w:pPr>
        <w:pStyle w:val="Listenabsatz"/>
        <w:ind w:left="1276" w:hanging="425"/>
        <w:rPr>
          <w:rFonts w:cs="Arial"/>
          <w:lang w:eastAsia="de-DE"/>
        </w:rPr>
      </w:pPr>
      <w:r w:rsidRPr="006C7A14">
        <w:rPr>
          <w:rFonts w:cs="Arial"/>
          <w:lang w:eastAsia="de-DE"/>
        </w:rPr>
        <w:t>die Lernumgebung und die Betreuungsangebote sowie deren Eignung für die Studiengänge.</w:t>
      </w:r>
    </w:p>
    <w:p w14:paraId="4717D18F" w14:textId="77777777" w:rsidR="000C5F67" w:rsidRPr="006C7A14" w:rsidRDefault="009D0A15" w:rsidP="00EA3D84">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1.10.1</w:t>
      </w:r>
      <w:r w:rsidRPr="006C7A14">
        <w:rPr>
          <w:rFonts w:eastAsia="Times New Roman" w:cs="Arial"/>
          <w:szCs w:val="24"/>
          <w:lang w:eastAsia="de-DE"/>
        </w:rPr>
        <w:tab/>
      </w:r>
      <w:r w:rsidR="000C5F67" w:rsidRPr="006C7A14">
        <w:rPr>
          <w:rFonts w:eastAsia="Times New Roman" w:cs="Arial"/>
          <w:szCs w:val="24"/>
          <w:lang w:eastAsia="de-DE"/>
        </w:rPr>
        <w:t xml:space="preserve">Nimmt die Hochschule regelmäßig an externen Qualitätssicherungsverfahren teil, die gegebenenfalls den rechtlichen Rahmen, in dem sie tätig ist, berücksichtigt? </w:t>
      </w:r>
    </w:p>
    <w:p w14:paraId="77CF2546" w14:textId="77777777" w:rsidR="000C5F67" w:rsidRPr="006C7A14" w:rsidRDefault="000C5F67" w:rsidP="00EA3D84">
      <w:pPr>
        <w:widowControl w:val="0"/>
        <w:spacing w:after="0" w:line="240" w:lineRule="auto"/>
        <w:ind w:left="851" w:hanging="851"/>
        <w:rPr>
          <w:rFonts w:eastAsia="Times New Roman" w:cs="Arial"/>
          <w:szCs w:val="24"/>
          <w:lang w:eastAsia="de-DE"/>
        </w:rPr>
      </w:pPr>
      <w:r w:rsidRPr="006C7A14">
        <w:rPr>
          <w:rFonts w:eastAsia="Times New Roman" w:cs="Arial"/>
          <w:szCs w:val="24"/>
          <w:lang w:eastAsia="de-DE"/>
        </w:rPr>
        <w:t>1.10.2</w:t>
      </w:r>
      <w:r w:rsidRPr="006C7A14">
        <w:rPr>
          <w:rFonts w:eastAsia="Times New Roman" w:cs="Arial"/>
          <w:szCs w:val="24"/>
          <w:lang w:eastAsia="de-DE"/>
        </w:rPr>
        <w:tab/>
        <w:t>Wie wird sichergestellt, dass die seit der letzten externen Qualitätssicherungsmaßnahme erzielten Fortschritte bei der Vorbereitung des nächsten Verfahrens berücksichtigt wird?</w:t>
      </w:r>
    </w:p>
    <w:p w14:paraId="60D5F5D3"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7.1.1</w:t>
      </w:r>
      <w:r w:rsidRPr="006C7A14">
        <w:rPr>
          <w:rFonts w:eastAsia="Times New Roman" w:cs="Arial"/>
          <w:szCs w:val="24"/>
          <w:lang w:val="en-GB" w:eastAsia="de-DE"/>
        </w:rPr>
        <w:tab/>
        <w:t xml:space="preserve">How are the purposes and methods of quality assurance and subsequent action in the University defined and described, and made publicly available? </w:t>
      </w:r>
    </w:p>
    <w:p w14:paraId="0B448230" w14:textId="77777777" w:rsidR="009D0A15" w:rsidRPr="006C7A14" w:rsidRDefault="009D0A15" w:rsidP="009D0A15">
      <w:pPr>
        <w:widowControl w:val="0"/>
        <w:numPr>
          <w:ilvl w:val="2"/>
          <w:numId w:val="26"/>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How is responsibility for implementation of the quality assurance system clearly allocated between the administration, academic staff, and educational support staff?</w:t>
      </w:r>
    </w:p>
    <w:p w14:paraId="5E431971" w14:textId="77777777" w:rsidR="009D0A15" w:rsidRPr="006C7A14" w:rsidRDefault="009D0A15" w:rsidP="009D0A15">
      <w:pPr>
        <w:widowControl w:val="0"/>
        <w:numPr>
          <w:ilvl w:val="2"/>
          <w:numId w:val="26"/>
        </w:numPr>
        <w:spacing w:after="0" w:line="240" w:lineRule="auto"/>
        <w:ind w:left="851" w:hanging="851"/>
        <w:contextualSpacing/>
        <w:rPr>
          <w:rFonts w:eastAsia="Times New Roman" w:cs="Arial"/>
          <w:szCs w:val="24"/>
          <w:lang w:val="en-GB" w:eastAsia="de-DE"/>
        </w:rPr>
      </w:pPr>
      <w:r w:rsidRPr="006C7A14">
        <w:rPr>
          <w:rFonts w:eastAsia="Times New Roman" w:cs="Arial"/>
          <w:szCs w:val="24"/>
          <w:lang w:val="en-GB" w:eastAsia="de-DE"/>
        </w:rPr>
        <w:t xml:space="preserve">How are resources allocated to quality assurance? </w:t>
      </w:r>
    </w:p>
    <w:p w14:paraId="4F33F21F"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7.1.4</w:t>
      </w:r>
      <w:r w:rsidRPr="006C7A14">
        <w:rPr>
          <w:rFonts w:eastAsia="Times New Roman" w:cs="Arial"/>
          <w:szCs w:val="24"/>
          <w:lang w:val="en-GB" w:eastAsia="de-DE"/>
        </w:rPr>
        <w:tab/>
        <w:t>How has the University involved external stakeholders?</w:t>
      </w:r>
    </w:p>
    <w:p w14:paraId="16DC6296" w14:textId="77777777" w:rsidR="009D0A15" w:rsidRPr="006C7A14" w:rsidRDefault="009D0A15" w:rsidP="009D0A15">
      <w:pPr>
        <w:widowControl w:val="0"/>
        <w:spacing w:after="0" w:line="240" w:lineRule="auto"/>
        <w:ind w:left="851" w:hanging="851"/>
        <w:rPr>
          <w:rFonts w:eastAsia="Times New Roman" w:cs="Arial"/>
          <w:szCs w:val="24"/>
          <w:lang w:val="en-GB" w:eastAsia="de-DE"/>
        </w:rPr>
      </w:pPr>
      <w:r w:rsidRPr="006C7A14">
        <w:rPr>
          <w:rFonts w:eastAsia="Times New Roman" w:cs="Arial"/>
          <w:szCs w:val="24"/>
          <w:lang w:val="en-GB" w:eastAsia="de-DE"/>
        </w:rPr>
        <w:t>7.1.5</w:t>
      </w:r>
      <w:r w:rsidRPr="006C7A14">
        <w:rPr>
          <w:rFonts w:eastAsia="Times New Roman" w:cs="Arial"/>
          <w:szCs w:val="24"/>
          <w:lang w:val="en-GB" w:eastAsia="de-DE"/>
        </w:rPr>
        <w:tab/>
        <w:t>How is the quality assurance system used to update the University’s educational design and activities and hence ensure continuous renewal?</w:t>
      </w:r>
    </w:p>
    <w:p w14:paraId="1FBEC75F" w14:textId="77777777" w:rsidR="00CA4659" w:rsidRPr="006C7A14" w:rsidRDefault="003A7130" w:rsidP="005F5AF9">
      <w:pPr>
        <w:pStyle w:val="berschrift2"/>
        <w:rPr>
          <w:rFonts w:cs="Arial"/>
        </w:rPr>
      </w:pPr>
      <w:bookmarkStart w:id="36" w:name="_Toc151106509"/>
      <w:bookmarkStart w:id="37" w:name="_Toc172448724"/>
      <w:bookmarkStart w:id="38" w:name="_Hlk151712019"/>
      <w:r w:rsidRPr="001F2F60">
        <w:lastRenderedPageBreak/>
        <w:t>Information der Öffentlichkeit</w:t>
      </w:r>
      <w:bookmarkEnd w:id="36"/>
      <w:bookmarkEnd w:id="37"/>
      <w:r w:rsidRPr="006C7A14">
        <w:rPr>
          <w:rStyle w:val="Hervorhebung"/>
          <w:rFonts w:cs="Arial"/>
          <w:i w:val="0"/>
          <w:iCs w:val="0"/>
        </w:rPr>
        <w:t xml:space="preserve"> </w:t>
      </w:r>
    </w:p>
    <w:bookmarkEnd w:id="38"/>
    <w:p w14:paraId="74F347CC" w14:textId="77777777" w:rsidR="00F64475" w:rsidRPr="006C7A14" w:rsidRDefault="00F64475" w:rsidP="0017046F">
      <w:pPr>
        <w:pStyle w:val="Hinweistext"/>
        <w:rPr>
          <w:rFonts w:cs="Arial"/>
        </w:rPr>
      </w:pPr>
      <w:r w:rsidRPr="006C7A14">
        <w:rPr>
          <w:rFonts w:cs="Arial"/>
        </w:rPr>
        <w:t>ESG 1.8: Institute sollten Informationen über ihre Aktivitäten, einschließlich Programme, veröffentlichen, die klar, genau, objektiv, aktuell und leicht zugänglich sind.</w:t>
      </w:r>
    </w:p>
    <w:p w14:paraId="34165778" w14:textId="77777777" w:rsidR="00F84A1C" w:rsidRPr="00082AF5" w:rsidRDefault="00BF2EB4" w:rsidP="00BF2EB4">
      <w:pPr>
        <w:widowControl w:val="0"/>
        <w:spacing w:after="0" w:line="240" w:lineRule="auto"/>
        <w:ind w:left="851" w:hanging="851"/>
        <w:rPr>
          <w:rFonts w:eastAsia="Times New Roman"/>
          <w:szCs w:val="24"/>
          <w:lang w:eastAsia="de-DE"/>
        </w:rPr>
      </w:pPr>
      <w:r w:rsidRPr="00082AF5">
        <w:rPr>
          <w:rFonts w:eastAsia="Times New Roman"/>
          <w:szCs w:val="24"/>
          <w:lang w:eastAsia="de-DE"/>
        </w:rPr>
        <w:t>1.8.1</w:t>
      </w:r>
      <w:r w:rsidRPr="00082AF5">
        <w:rPr>
          <w:rFonts w:eastAsia="Times New Roman"/>
          <w:szCs w:val="24"/>
          <w:lang w:eastAsia="de-DE"/>
        </w:rPr>
        <w:tab/>
      </w:r>
      <w:r w:rsidR="00E46D4E" w:rsidRPr="008906DA">
        <w:rPr>
          <w:rFonts w:eastAsia="Times New Roman"/>
          <w:szCs w:val="24"/>
          <w:lang w:eastAsia="de-DE"/>
        </w:rPr>
        <w:t xml:space="preserve">Wie werden die Studierenden über die Aktivitäten der </w:t>
      </w:r>
      <w:r w:rsidR="00F84A1C" w:rsidRPr="008906DA">
        <w:rPr>
          <w:rFonts w:eastAsia="Times New Roman"/>
          <w:szCs w:val="24"/>
          <w:lang w:eastAsia="de-DE"/>
        </w:rPr>
        <w:t xml:space="preserve">Hochschule </w:t>
      </w:r>
      <w:r w:rsidR="00E46D4E" w:rsidRPr="008906DA">
        <w:rPr>
          <w:rFonts w:eastAsia="Times New Roman"/>
          <w:szCs w:val="24"/>
          <w:lang w:eastAsia="de-DE"/>
        </w:rPr>
        <w:t>informiert, einschließlich der angebotenen Studiengänge und der Auswahlkriterien für diese, der angestrebten Lernergebnisse des Studiengangs, der verliehenen Qualifikationen, der Lehr-, Lern- und Bewertungsverfahren, der Bewertung der Leistungen und der Lernmöglichkeiten sowie der Informationen über die Beschäftigung von Hochschulabsolventen</w:t>
      </w:r>
      <w:r w:rsidR="00F84A1C" w:rsidRPr="008906DA">
        <w:rPr>
          <w:rFonts w:eastAsia="Times New Roman"/>
          <w:szCs w:val="24"/>
          <w:lang w:eastAsia="de-DE"/>
        </w:rPr>
        <w:t>?</w:t>
      </w:r>
    </w:p>
    <w:p w14:paraId="582661E5" w14:textId="77777777" w:rsidR="0074607C" w:rsidRPr="005F5AF9" w:rsidRDefault="005F5AF9" w:rsidP="005F5AF9">
      <w:pPr>
        <w:pStyle w:val="berschrift2"/>
        <w:rPr>
          <w:rStyle w:val="Hervorhebung"/>
          <w:rFonts w:cs="Arial"/>
          <w:i w:val="0"/>
          <w:iCs w:val="0"/>
        </w:rPr>
      </w:pPr>
      <w:bookmarkStart w:id="39" w:name="_Toc172448725"/>
      <w:bookmarkStart w:id="40" w:name="_Hlk151712057"/>
      <w:r w:rsidRPr="005F5AF9">
        <w:rPr>
          <w:rStyle w:val="Hervorhebung"/>
          <w:rFonts w:cs="Arial"/>
          <w:i w:val="0"/>
          <w:iCs w:val="0"/>
        </w:rPr>
        <w:t>Entscheidungsstrukturen und studentische Beteiligung</w:t>
      </w:r>
      <w:bookmarkEnd w:id="39"/>
    </w:p>
    <w:bookmarkEnd w:id="40"/>
    <w:p w14:paraId="53867D16" w14:textId="77777777" w:rsidR="00597E46" w:rsidRPr="006C7A14" w:rsidRDefault="00597E46" w:rsidP="0017046F">
      <w:pPr>
        <w:pStyle w:val="Hinweistext"/>
        <w:rPr>
          <w:rFonts w:cs="Arial"/>
          <w:lang w:val="en-GB"/>
        </w:rPr>
      </w:pPr>
      <w:r w:rsidRPr="006C7A14">
        <w:rPr>
          <w:rFonts w:cs="Arial"/>
          <w:lang w:val="en-GB"/>
        </w:rPr>
        <w:t>WFME 8.1: The institution has a defined governance structure in relation to teaching, learning, research, and resource allocation, which is transparent and accessible to all stakeholders, aligns with the institution’s mission and functions, and ensures stability of the institution.</w:t>
      </w:r>
    </w:p>
    <w:p w14:paraId="6979883C" w14:textId="77777777" w:rsidR="00597E46" w:rsidRPr="006C7A14" w:rsidRDefault="00597E46" w:rsidP="0017046F">
      <w:pPr>
        <w:pStyle w:val="Hinweistext"/>
        <w:rPr>
          <w:rFonts w:cs="Arial"/>
          <w:lang w:val="en-GB"/>
        </w:rPr>
      </w:pPr>
      <w:r w:rsidRPr="006C7A14">
        <w:rPr>
          <w:rFonts w:cs="Arial"/>
          <w:lang w:val="en-GB"/>
        </w:rPr>
        <w:t>WFME 8.2: The institution has policies and procedures for involving or consulting students and academic staff in key aspects of the institution’s management and educational activities and processes.</w:t>
      </w:r>
    </w:p>
    <w:p w14:paraId="766C5E6E" w14:textId="77777777" w:rsidR="00597E46" w:rsidRPr="006C7A14" w:rsidRDefault="00597E46" w:rsidP="0017046F">
      <w:pPr>
        <w:pStyle w:val="Hinweistext"/>
        <w:rPr>
          <w:rFonts w:cs="Arial"/>
          <w:lang w:val="en-GB"/>
        </w:rPr>
      </w:pPr>
      <w:r w:rsidRPr="006C7A14">
        <w:rPr>
          <w:rFonts w:cs="Arial"/>
          <w:lang w:val="en-GB"/>
        </w:rPr>
        <w:t>WFME 8.3: The institution has appropriate and sufficient administrative support to achieve its goals in teaching, learning, and research.</w:t>
      </w:r>
    </w:p>
    <w:p w14:paraId="366F8CBC"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8.1.1</w:t>
      </w:r>
      <w:r w:rsidRPr="006C7A14">
        <w:rPr>
          <w:rFonts w:cs="Arial"/>
          <w:szCs w:val="24"/>
          <w:lang w:val="en-GB" w:eastAsia="de-DE"/>
        </w:rPr>
        <w:tab/>
        <w:t>How and by which bodies are decisions made about the functioning of the institution?</w:t>
      </w:r>
    </w:p>
    <w:p w14:paraId="7076DBFD"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8.1.2</w:t>
      </w:r>
      <w:r w:rsidRPr="006C7A14">
        <w:rPr>
          <w:rFonts w:cs="Arial"/>
          <w:szCs w:val="24"/>
          <w:lang w:val="en-GB" w:eastAsia="de-DE"/>
        </w:rPr>
        <w:tab/>
        <w:t>By what processes and committee structures are teaching, learning, and research governed in the institution?</w:t>
      </w:r>
    </w:p>
    <w:p w14:paraId="1AE274FE"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8.1.3</w:t>
      </w:r>
      <w:r w:rsidRPr="006C7A14">
        <w:rPr>
          <w:rFonts w:cs="Arial"/>
          <w:szCs w:val="24"/>
          <w:lang w:val="en-GB" w:eastAsia="de-DE"/>
        </w:rPr>
        <w:tab/>
        <w:t>How is budget allocation aligned with the mission of the institution?</w:t>
      </w:r>
    </w:p>
    <w:p w14:paraId="7CAF0651"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8.1.4</w:t>
      </w:r>
      <w:r w:rsidRPr="006C7A14">
        <w:rPr>
          <w:rFonts w:cs="Arial"/>
          <w:szCs w:val="24"/>
          <w:lang w:val="en-GB" w:eastAsia="de-DE"/>
        </w:rPr>
        <w:tab/>
        <w:t>What governance arrangements are there to review the performance of the institution?</w:t>
      </w:r>
    </w:p>
    <w:p w14:paraId="61924DA8"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8.1.5</w:t>
      </w:r>
      <w:r w:rsidRPr="006C7A14">
        <w:rPr>
          <w:rFonts w:cs="Arial"/>
          <w:szCs w:val="24"/>
          <w:lang w:val="en-GB" w:eastAsia="de-DE"/>
        </w:rPr>
        <w:tab/>
        <w:t>How are risks identified and mitigated?</w:t>
      </w:r>
    </w:p>
    <w:p w14:paraId="44BA062A"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8.2.1</w:t>
      </w:r>
      <w:r w:rsidRPr="006C7A14">
        <w:rPr>
          <w:rFonts w:cs="Arial"/>
          <w:szCs w:val="24"/>
          <w:lang w:val="en-GB" w:eastAsia="de-DE"/>
        </w:rPr>
        <w:tab/>
        <w:t>To what extent and in what ways are students and academic staff involved in the institution decision-making and functioning?</w:t>
      </w:r>
    </w:p>
    <w:p w14:paraId="2F8B54D2"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8.2.2</w:t>
      </w:r>
      <w:r w:rsidRPr="006C7A14">
        <w:rPr>
          <w:rFonts w:cs="Arial"/>
          <w:szCs w:val="24"/>
          <w:lang w:val="en-GB" w:eastAsia="de-DE"/>
        </w:rPr>
        <w:tab/>
        <w:t>What, if any, social or cultural limitations are there on student involvement in institution governance?</w:t>
      </w:r>
    </w:p>
    <w:p w14:paraId="0F41D4C8"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8.3.1</w:t>
      </w:r>
      <w:r w:rsidRPr="006C7A14">
        <w:rPr>
          <w:rFonts w:cs="Arial"/>
          <w:szCs w:val="24"/>
          <w:lang w:val="en-GB" w:eastAsia="de-DE"/>
        </w:rPr>
        <w:tab/>
        <w:t>How does the administrative structure support the functioning of the institution?</w:t>
      </w:r>
    </w:p>
    <w:p w14:paraId="6B8CC3FC"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8.3.2</w:t>
      </w:r>
      <w:r w:rsidRPr="006C7A14">
        <w:rPr>
          <w:rFonts w:cs="Arial"/>
          <w:szCs w:val="24"/>
          <w:lang w:val="en-GB" w:eastAsia="de-DE"/>
        </w:rPr>
        <w:tab/>
        <w:t>How does the decision-making process support the functioning of the institution?</w:t>
      </w:r>
    </w:p>
    <w:p w14:paraId="124797C1" w14:textId="77777777" w:rsidR="009374E8" w:rsidRPr="006C7A14" w:rsidRDefault="009374E8" w:rsidP="009374E8">
      <w:pPr>
        <w:widowControl w:val="0"/>
        <w:spacing w:after="0" w:line="240" w:lineRule="auto"/>
        <w:ind w:left="851" w:hanging="862"/>
        <w:rPr>
          <w:rFonts w:cs="Arial"/>
          <w:szCs w:val="24"/>
          <w:lang w:val="en-GB" w:eastAsia="de-DE"/>
        </w:rPr>
      </w:pPr>
      <w:r w:rsidRPr="006C7A14">
        <w:rPr>
          <w:rFonts w:cs="Arial"/>
          <w:szCs w:val="24"/>
          <w:lang w:val="en-GB" w:eastAsia="de-DE"/>
        </w:rPr>
        <w:t>8.3.3</w:t>
      </w:r>
      <w:r w:rsidRPr="006C7A14">
        <w:rPr>
          <w:rFonts w:cs="Arial"/>
          <w:szCs w:val="24"/>
          <w:lang w:val="en-GB" w:eastAsia="de-DE"/>
        </w:rPr>
        <w:tab/>
        <w:t>What is the reporting structure for administration in relation to teaching, learning, and research?</w:t>
      </w:r>
    </w:p>
    <w:p w14:paraId="5F958EAB" w14:textId="77777777" w:rsidR="009374E8" w:rsidRPr="006C7A14" w:rsidRDefault="009374E8" w:rsidP="002848B5">
      <w:pPr>
        <w:rPr>
          <w:rFonts w:cs="Arial"/>
          <w:lang w:val="en-GB" w:eastAsia="de-DE"/>
        </w:rPr>
      </w:pPr>
    </w:p>
    <w:sectPr w:rsidR="009374E8" w:rsidRPr="006C7A14" w:rsidSect="00C34AA8">
      <w:headerReference w:type="default"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93F4" w14:textId="77777777" w:rsidR="00FD1CA3" w:rsidRPr="00BE3ADC" w:rsidRDefault="00FD1CA3" w:rsidP="00F64475">
      <w:r w:rsidRPr="00BE3ADC">
        <w:separator/>
      </w:r>
    </w:p>
  </w:endnote>
  <w:endnote w:type="continuationSeparator" w:id="0">
    <w:p w14:paraId="726DBF92" w14:textId="77777777" w:rsidR="00FD1CA3" w:rsidRPr="00BE3ADC" w:rsidRDefault="00FD1CA3" w:rsidP="00F64475">
      <w:r w:rsidRPr="00BE3ADC">
        <w:continuationSeparator/>
      </w:r>
    </w:p>
  </w:endnote>
  <w:endnote w:type="continuationNotice" w:id="1">
    <w:p w14:paraId="031C52DC" w14:textId="77777777" w:rsidR="00FD1CA3" w:rsidRPr="00BE3ADC" w:rsidRDefault="00FD1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8015"/>
      <w:docPartObj>
        <w:docPartGallery w:val="Page Numbers (Bottom of Page)"/>
        <w:docPartUnique/>
      </w:docPartObj>
    </w:sdtPr>
    <w:sdtEndPr>
      <w:rPr>
        <w:sz w:val="20"/>
        <w:szCs w:val="20"/>
      </w:rPr>
    </w:sdtEndPr>
    <w:sdtContent>
      <w:p w14:paraId="53C93798" w14:textId="77777777" w:rsidR="00B13CA4" w:rsidRPr="00BE3ADC" w:rsidRDefault="00B13CA4">
        <w:pPr>
          <w:pStyle w:val="Fuzeile"/>
          <w:jc w:val="right"/>
          <w:rPr>
            <w:sz w:val="20"/>
            <w:szCs w:val="20"/>
          </w:rPr>
        </w:pPr>
        <w:r w:rsidRPr="00BE3ADC">
          <w:rPr>
            <w:sz w:val="20"/>
            <w:szCs w:val="20"/>
          </w:rPr>
          <w:fldChar w:fldCharType="begin"/>
        </w:r>
        <w:r w:rsidRPr="00BE3ADC">
          <w:rPr>
            <w:sz w:val="20"/>
            <w:szCs w:val="20"/>
          </w:rPr>
          <w:instrText>PAGE   \* MERGEFORMAT</w:instrText>
        </w:r>
        <w:r w:rsidRPr="00BE3ADC">
          <w:rPr>
            <w:sz w:val="20"/>
            <w:szCs w:val="20"/>
          </w:rPr>
          <w:fldChar w:fldCharType="separate"/>
        </w:r>
        <w:r w:rsidR="00794C9C" w:rsidRPr="00BE3ADC">
          <w:rPr>
            <w:sz w:val="20"/>
            <w:szCs w:val="20"/>
          </w:rPr>
          <w:t>4</w:t>
        </w:r>
        <w:r w:rsidRPr="00BE3AD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D0AC" w14:textId="77777777" w:rsidR="00FD1CA3" w:rsidRPr="00BE3ADC" w:rsidRDefault="00FD1CA3" w:rsidP="00F64475">
      <w:r w:rsidRPr="00BE3ADC">
        <w:separator/>
      </w:r>
    </w:p>
  </w:footnote>
  <w:footnote w:type="continuationSeparator" w:id="0">
    <w:p w14:paraId="2E3642F4" w14:textId="77777777" w:rsidR="00FD1CA3" w:rsidRPr="00BE3ADC" w:rsidRDefault="00FD1CA3" w:rsidP="00F64475">
      <w:r w:rsidRPr="00BE3ADC">
        <w:continuationSeparator/>
      </w:r>
    </w:p>
  </w:footnote>
  <w:footnote w:type="continuationNotice" w:id="1">
    <w:p w14:paraId="65090C8A" w14:textId="77777777" w:rsidR="00FD1CA3" w:rsidRPr="00BE3ADC" w:rsidRDefault="00FD1CA3">
      <w:pPr>
        <w:spacing w:after="0" w:line="240" w:lineRule="auto"/>
      </w:pPr>
    </w:p>
  </w:footnote>
  <w:footnote w:id="2">
    <w:p w14:paraId="031C6267" w14:textId="77777777" w:rsidR="007E7F5B" w:rsidRPr="007B749C" w:rsidRDefault="007E7F5B" w:rsidP="007E7F5B">
      <w:pPr>
        <w:pStyle w:val="Funotentext"/>
        <w:rPr>
          <w:lang w:val="en-GB"/>
        </w:rPr>
      </w:pPr>
      <w:r w:rsidRPr="00BE3ADC">
        <w:rPr>
          <w:rStyle w:val="Funotenzeichen"/>
          <w:lang w:val="de-DE"/>
        </w:rPr>
        <w:footnoteRef/>
      </w:r>
      <w:r w:rsidRPr="007B749C">
        <w:rPr>
          <w:lang w:val="en-GB"/>
        </w:rPr>
        <w:t xml:space="preserve"> Standards and Guidelines for Quality Assurance in the European Higher Education</w:t>
      </w:r>
      <w:r w:rsidR="006C7A14">
        <w:rPr>
          <w:lang w:val="en-GB"/>
        </w:rPr>
        <w:t xml:space="preserve"> </w:t>
      </w:r>
      <w:r w:rsidRPr="007B749C">
        <w:rPr>
          <w:lang w:val="en-GB"/>
        </w:rPr>
        <w:t>Area (ESG). (2015). Brussels, Belgium</w:t>
      </w:r>
    </w:p>
  </w:footnote>
  <w:footnote w:id="3">
    <w:p w14:paraId="72F7C6DB" w14:textId="77777777" w:rsidR="007E7F5B" w:rsidRPr="007B749C" w:rsidRDefault="007E7F5B" w:rsidP="007E7F5B">
      <w:pPr>
        <w:pStyle w:val="Funotentext"/>
        <w:rPr>
          <w:lang w:val="en-GB"/>
        </w:rPr>
      </w:pPr>
      <w:r w:rsidRPr="00BE3ADC">
        <w:rPr>
          <w:rStyle w:val="Funotenzeichen"/>
          <w:lang w:val="de-DE"/>
        </w:rPr>
        <w:footnoteRef/>
      </w:r>
      <w:r w:rsidRPr="007B749C">
        <w:rPr>
          <w:lang w:val="en-GB"/>
        </w:rPr>
        <w:t xml:space="preserve"> Basic Medical Education WFME Global Standards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F06" w14:textId="77777777" w:rsidR="00B13CA4" w:rsidRPr="00BE3ADC" w:rsidRDefault="000D5D9B" w:rsidP="008D12CA">
    <w:pPr>
      <w:pBdr>
        <w:bottom w:val="single" w:sz="4" w:space="1" w:color="C00000"/>
      </w:pBdr>
      <w:tabs>
        <w:tab w:val="center" w:pos="4536"/>
        <w:tab w:val="right" w:pos="9072"/>
      </w:tabs>
      <w:jc w:val="right"/>
      <w:rPr>
        <w:sz w:val="20"/>
      </w:rPr>
    </w:pPr>
    <w:r>
      <w:rPr>
        <w:sz w:val="20"/>
      </w:rPr>
      <w:t xml:space="preserve">Hochschule | </w:t>
    </w:r>
    <w:r w:rsidR="007B749C">
      <w:rPr>
        <w:sz w:val="20"/>
      </w:rPr>
      <w:t>Studiengang</w:t>
    </w:r>
  </w:p>
  <w:p w14:paraId="0052FA42" w14:textId="77777777" w:rsidR="00B13CA4" w:rsidRPr="00BE3ADC" w:rsidRDefault="00B13C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4E1"/>
    <w:multiLevelType w:val="hybridMultilevel"/>
    <w:tmpl w:val="F7E46A72"/>
    <w:lvl w:ilvl="0" w:tplc="674C6C3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E4F8A"/>
    <w:multiLevelType w:val="multilevel"/>
    <w:tmpl w:val="33D610B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07C84"/>
    <w:multiLevelType w:val="multilevel"/>
    <w:tmpl w:val="7480ED3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344E1"/>
    <w:multiLevelType w:val="hybridMultilevel"/>
    <w:tmpl w:val="F660798A"/>
    <w:lvl w:ilvl="0" w:tplc="8B525B66">
      <w:numFmt w:val="bullet"/>
      <w:pStyle w:val="Aufzhlungnormal"/>
      <w:lvlText w:val="-"/>
      <w:lvlJc w:val="left"/>
      <w:pPr>
        <w:ind w:left="1437" w:hanging="360"/>
      </w:pPr>
      <w:rPr>
        <w:rFonts w:ascii="Univers" w:eastAsia="Times New Roman" w:hAnsi="Univers" w:cs="Times New Roman"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BB3BA1"/>
    <w:multiLevelType w:val="multilevel"/>
    <w:tmpl w:val="8D64D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0A12DD"/>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34E4F13"/>
    <w:multiLevelType w:val="hybridMultilevel"/>
    <w:tmpl w:val="9C5CDC7E"/>
    <w:lvl w:ilvl="0" w:tplc="51A0BF9C">
      <w:start w:val="10"/>
      <w:numFmt w:val="bullet"/>
      <w:lvlText w:val="-"/>
      <w:lvlJc w:val="left"/>
      <w:pPr>
        <w:ind w:left="1211" w:hanging="360"/>
      </w:pPr>
      <w:rPr>
        <w:rFonts w:ascii="Univers" w:eastAsia="Times New Roman" w:hAnsi="Univers"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19E777D4"/>
    <w:multiLevelType w:val="multilevel"/>
    <w:tmpl w:val="C6E4990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6611E"/>
    <w:multiLevelType w:val="multilevel"/>
    <w:tmpl w:val="339EB76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A30F47"/>
    <w:multiLevelType w:val="multilevel"/>
    <w:tmpl w:val="7222E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C3622D"/>
    <w:multiLevelType w:val="hybridMultilevel"/>
    <w:tmpl w:val="4C10748A"/>
    <w:lvl w:ilvl="0" w:tplc="8E943E08">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0C4C94"/>
    <w:multiLevelType w:val="multilevel"/>
    <w:tmpl w:val="6E622E30"/>
    <w:lvl w:ilvl="0">
      <w:start w:val="1"/>
      <w:numFmt w:val="decimal"/>
      <w:pStyle w:val="Nummerieren"/>
      <w:lvlText w:val="%1."/>
      <w:lvlJc w:val="left"/>
      <w:pPr>
        <w:tabs>
          <w:tab w:val="num" w:pos="360"/>
        </w:tabs>
        <w:ind w:left="360" w:hanging="360"/>
      </w:pPr>
      <w:rPr>
        <w:rFonts w:hint="default"/>
      </w:rPr>
    </w:lvl>
    <w:lvl w:ilvl="1">
      <w:start w:val="1"/>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A3B601B"/>
    <w:multiLevelType w:val="hybridMultilevel"/>
    <w:tmpl w:val="C80AC432"/>
    <w:lvl w:ilvl="0" w:tplc="F634AFD0">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F33251"/>
    <w:multiLevelType w:val="multilevel"/>
    <w:tmpl w:val="339EB76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E00468"/>
    <w:multiLevelType w:val="hybridMultilevel"/>
    <w:tmpl w:val="72EC57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3545060"/>
    <w:multiLevelType w:val="hybridMultilevel"/>
    <w:tmpl w:val="64BE67E0"/>
    <w:lvl w:ilvl="0" w:tplc="FFFFFFFF">
      <w:numFmt w:val="bullet"/>
      <w:lvlText w:val="-"/>
      <w:lvlJc w:val="left"/>
      <w:pPr>
        <w:ind w:left="360" w:hanging="360"/>
      </w:pPr>
      <w:rPr>
        <w:rFonts w:ascii="Univers" w:eastAsia="Times New Roman" w:hAnsi="Univers" w:cs="Times New Roman" w:hint="default"/>
      </w:rPr>
    </w:lvl>
    <w:lvl w:ilvl="1" w:tplc="F634AFD0">
      <w:start w:val="4"/>
      <w:numFmt w:val="bullet"/>
      <w:lvlText w:val="-"/>
      <w:lvlJc w:val="left"/>
      <w:pPr>
        <w:ind w:left="1080" w:hanging="360"/>
      </w:pPr>
      <w:rPr>
        <w:rFonts w:ascii="Univers" w:eastAsia="Times New Roman" w:hAnsi="Univer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960BFC"/>
    <w:multiLevelType w:val="hybridMultilevel"/>
    <w:tmpl w:val="D8C80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C75C3"/>
    <w:multiLevelType w:val="hybridMultilevel"/>
    <w:tmpl w:val="0AB62642"/>
    <w:lvl w:ilvl="0" w:tplc="AB405F84">
      <w:numFmt w:val="bullet"/>
      <w:pStyle w:val="AufzhlungAuflagen"/>
      <w:lvlText w:val="-"/>
      <w:lvlJc w:val="left"/>
      <w:pPr>
        <w:ind w:left="1440" w:hanging="360"/>
      </w:pPr>
      <w:rPr>
        <w:rFonts w:ascii="Univers" w:eastAsia="Times New Roman" w:hAnsi="Univers"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0A10865"/>
    <w:multiLevelType w:val="hybridMultilevel"/>
    <w:tmpl w:val="C172BFC6"/>
    <w:lvl w:ilvl="0" w:tplc="FFFFFFFF">
      <w:numFmt w:val="bullet"/>
      <w:lvlText w:val="-"/>
      <w:lvlJc w:val="left"/>
      <w:pPr>
        <w:ind w:left="717" w:hanging="360"/>
      </w:pPr>
      <w:rPr>
        <w:rFonts w:ascii="Univers" w:eastAsia="Times New Roman" w:hAnsi="Univers" w:cs="Times New Roman" w:hint="default"/>
      </w:rPr>
    </w:lvl>
    <w:lvl w:ilvl="1" w:tplc="F7924DEE">
      <w:start w:val="1"/>
      <w:numFmt w:val="bullet"/>
      <w:lvlText w:val="-"/>
      <w:lvlJc w:val="left"/>
      <w:pPr>
        <w:ind w:left="1440" w:hanging="360"/>
      </w:pPr>
      <w:rPr>
        <w:rFonts w:ascii="Constantia" w:hAnsi="Constant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01EBF"/>
    <w:multiLevelType w:val="multilevel"/>
    <w:tmpl w:val="73FE7BB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4285993"/>
    <w:multiLevelType w:val="hybridMultilevel"/>
    <w:tmpl w:val="7C0EC53C"/>
    <w:lvl w:ilvl="0" w:tplc="279AC060">
      <w:start w:val="10"/>
      <w:numFmt w:val="bullet"/>
      <w:pStyle w:val="Listenabsatz"/>
      <w:lvlText w:val="-"/>
      <w:lvlJc w:val="left"/>
      <w:pPr>
        <w:ind w:left="1068" w:hanging="360"/>
      </w:pPr>
      <w:rPr>
        <w:rFonts w:ascii="Univers" w:eastAsia="Times New Roman" w:hAnsi="Univers" w:cs="Times New Roman" w:hint="default"/>
      </w:rPr>
    </w:lvl>
    <w:lvl w:ilvl="1" w:tplc="58D0A14A">
      <w:numFmt w:val="bullet"/>
      <w:lvlText w:val="•"/>
      <w:lvlJc w:val="left"/>
      <w:pPr>
        <w:ind w:left="1788" w:hanging="360"/>
      </w:pPr>
      <w:rPr>
        <w:rFonts w:ascii="Arial" w:eastAsia="Times New Roman" w:hAnsi="Arial"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C4F0DA6"/>
    <w:multiLevelType w:val="multilevel"/>
    <w:tmpl w:val="4F40B41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0"/>
      <w:numFmt w:val="bullet"/>
      <w:lvlText w:val="-"/>
      <w:lvlJc w:val="left"/>
      <w:pPr>
        <w:ind w:left="360" w:hanging="360"/>
      </w:pPr>
      <w:rPr>
        <w:rFonts w:ascii="Univers" w:eastAsia="Times New Roman" w:hAnsi="Univer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D8017B"/>
    <w:multiLevelType w:val="hybridMultilevel"/>
    <w:tmpl w:val="56F6AF56"/>
    <w:lvl w:ilvl="0" w:tplc="51A0BF9C">
      <w:start w:val="1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C60C62"/>
    <w:multiLevelType w:val="hybridMultilevel"/>
    <w:tmpl w:val="CC4ADC06"/>
    <w:lvl w:ilvl="0" w:tplc="51A0BF9C">
      <w:start w:val="10"/>
      <w:numFmt w:val="bullet"/>
      <w:lvlText w:val="-"/>
      <w:lvlJc w:val="left"/>
      <w:pPr>
        <w:ind w:left="1211" w:hanging="360"/>
      </w:pPr>
      <w:rPr>
        <w:rFonts w:ascii="Univers" w:eastAsia="Times New Roman" w:hAnsi="Univers"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4" w15:restartNumberingAfterBreak="0">
    <w:nsid w:val="6C2E7DBA"/>
    <w:multiLevelType w:val="hybridMultilevel"/>
    <w:tmpl w:val="4DA07E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15E7858"/>
    <w:multiLevelType w:val="multilevel"/>
    <w:tmpl w:val="0AB62642"/>
    <w:styleLink w:val="Formatvorlage1"/>
    <w:lvl w:ilvl="0">
      <w:numFmt w:val="bullet"/>
      <w:lvlText w:val="-"/>
      <w:lvlJc w:val="left"/>
      <w:pPr>
        <w:ind w:left="720" w:hanging="360"/>
      </w:pPr>
      <w:rPr>
        <w:rFonts w:ascii="Univers" w:eastAsia="Times New Roman" w:hAnsi="Univers" w:cs="Times New Roman" w:hint="default"/>
      </w:rPr>
    </w:lvl>
    <w:lvl w:ilvl="1">
      <w:start w:val="1"/>
      <w:numFmt w:val="bullet"/>
      <w:lvlText w:val="-"/>
      <w:lvlJc w:val="left"/>
      <w:pPr>
        <w:ind w:left="1068" w:hanging="360"/>
      </w:pPr>
      <w:rPr>
        <w:rFonts w:ascii="Univers" w:hAnsi="Univer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5A5BA4"/>
    <w:multiLevelType w:val="hybridMultilevel"/>
    <w:tmpl w:val="DCAEB3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72045D7"/>
    <w:multiLevelType w:val="hybridMultilevel"/>
    <w:tmpl w:val="39E2E8A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8" w15:restartNumberingAfterBreak="0">
    <w:nsid w:val="78790BFC"/>
    <w:multiLevelType w:val="hybridMultilevel"/>
    <w:tmpl w:val="0A4A2DCC"/>
    <w:lvl w:ilvl="0" w:tplc="51A0BF9C">
      <w:start w:val="10"/>
      <w:numFmt w:val="bullet"/>
      <w:lvlText w:val="-"/>
      <w:lvlJc w:val="left"/>
      <w:pPr>
        <w:ind w:left="1211" w:hanging="360"/>
      </w:pPr>
      <w:rPr>
        <w:rFonts w:ascii="Univers" w:eastAsia="Times New Roman" w:hAnsi="Univers"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9" w15:restartNumberingAfterBreak="0">
    <w:nsid w:val="795A42D5"/>
    <w:multiLevelType w:val="hybridMultilevel"/>
    <w:tmpl w:val="32507982"/>
    <w:lvl w:ilvl="0" w:tplc="D376CB82">
      <w:start w:val="1"/>
      <w:numFmt w:val="upperRoman"/>
      <w:pStyle w:val="Nummerierungrm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DB0468"/>
    <w:multiLevelType w:val="multilevel"/>
    <w:tmpl w:val="6BA0430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num>
  <w:num w:numId="3">
    <w:abstractNumId w:val="17"/>
  </w:num>
  <w:num w:numId="4">
    <w:abstractNumId w:val="12"/>
  </w:num>
  <w:num w:numId="5">
    <w:abstractNumId w:val="11"/>
  </w:num>
  <w:num w:numId="6">
    <w:abstractNumId w:val="29"/>
  </w:num>
  <w:num w:numId="7">
    <w:abstractNumId w:val="19"/>
  </w:num>
  <w:num w:numId="8">
    <w:abstractNumId w:val="5"/>
  </w:num>
  <w:num w:numId="9">
    <w:abstractNumId w:val="25"/>
  </w:num>
  <w:num w:numId="10">
    <w:abstractNumId w:val="22"/>
  </w:num>
  <w:num w:numId="11">
    <w:abstractNumId w:val="15"/>
  </w:num>
  <w:num w:numId="12">
    <w:abstractNumId w:val="18"/>
  </w:num>
  <w:num w:numId="13">
    <w:abstractNumId w:val="19"/>
  </w:num>
  <w:num w:numId="14">
    <w:abstractNumId w:val="19"/>
  </w:num>
  <w:num w:numId="15">
    <w:abstractNumId w:val="0"/>
  </w:num>
  <w:num w:numId="16">
    <w:abstractNumId w:val="13"/>
  </w:num>
  <w:num w:numId="17">
    <w:abstractNumId w:val="27"/>
  </w:num>
  <w:num w:numId="18">
    <w:abstractNumId w:val="14"/>
  </w:num>
  <w:num w:numId="19">
    <w:abstractNumId w:val="26"/>
  </w:num>
  <w:num w:numId="20">
    <w:abstractNumId w:val="30"/>
  </w:num>
  <w:num w:numId="21">
    <w:abstractNumId w:val="16"/>
  </w:num>
  <w:num w:numId="22">
    <w:abstractNumId w:val="6"/>
  </w:num>
  <w:num w:numId="23">
    <w:abstractNumId w:val="23"/>
  </w:num>
  <w:num w:numId="24">
    <w:abstractNumId w:val="7"/>
  </w:num>
  <w:num w:numId="25">
    <w:abstractNumId w:val="24"/>
  </w:num>
  <w:num w:numId="26">
    <w:abstractNumId w:val="1"/>
  </w:num>
  <w:num w:numId="27">
    <w:abstractNumId w:val="2"/>
  </w:num>
  <w:num w:numId="28">
    <w:abstractNumId w:val="28"/>
  </w:num>
  <w:num w:numId="29">
    <w:abstractNumId w:val="21"/>
  </w:num>
  <w:num w:numId="30">
    <w:abstractNumId w:val="20"/>
  </w:num>
  <w:num w:numId="31">
    <w:abstractNumId w:val="19"/>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99"/>
    <w:rsid w:val="0000520E"/>
    <w:rsid w:val="00005A4D"/>
    <w:rsid w:val="00017109"/>
    <w:rsid w:val="00024B0B"/>
    <w:rsid w:val="00026A1A"/>
    <w:rsid w:val="000278AC"/>
    <w:rsid w:val="00030EBA"/>
    <w:rsid w:val="00041212"/>
    <w:rsid w:val="0004132C"/>
    <w:rsid w:val="0004318E"/>
    <w:rsid w:val="00043627"/>
    <w:rsid w:val="000475E0"/>
    <w:rsid w:val="0005622E"/>
    <w:rsid w:val="00056DBA"/>
    <w:rsid w:val="000640E4"/>
    <w:rsid w:val="00064392"/>
    <w:rsid w:val="0006633C"/>
    <w:rsid w:val="00070007"/>
    <w:rsid w:val="00071EBA"/>
    <w:rsid w:val="00075F82"/>
    <w:rsid w:val="000811A3"/>
    <w:rsid w:val="00081F44"/>
    <w:rsid w:val="00082AF5"/>
    <w:rsid w:val="00086571"/>
    <w:rsid w:val="000900C6"/>
    <w:rsid w:val="0009036F"/>
    <w:rsid w:val="00096AB0"/>
    <w:rsid w:val="00096E1F"/>
    <w:rsid w:val="000A3668"/>
    <w:rsid w:val="000A67F3"/>
    <w:rsid w:val="000B4C5E"/>
    <w:rsid w:val="000B7992"/>
    <w:rsid w:val="000C04C5"/>
    <w:rsid w:val="000C5F67"/>
    <w:rsid w:val="000D4E45"/>
    <w:rsid w:val="000D5D9B"/>
    <w:rsid w:val="000D6080"/>
    <w:rsid w:val="000D702D"/>
    <w:rsid w:val="000E3FFF"/>
    <w:rsid w:val="000E6BDB"/>
    <w:rsid w:val="000F049B"/>
    <w:rsid w:val="000F614F"/>
    <w:rsid w:val="000F7325"/>
    <w:rsid w:val="0010114C"/>
    <w:rsid w:val="001019CA"/>
    <w:rsid w:val="00105776"/>
    <w:rsid w:val="00105EB3"/>
    <w:rsid w:val="00110884"/>
    <w:rsid w:val="00111C66"/>
    <w:rsid w:val="0011250B"/>
    <w:rsid w:val="001139FD"/>
    <w:rsid w:val="00133615"/>
    <w:rsid w:val="00133921"/>
    <w:rsid w:val="001472DB"/>
    <w:rsid w:val="00151F1B"/>
    <w:rsid w:val="001528AD"/>
    <w:rsid w:val="00160CCB"/>
    <w:rsid w:val="001621B7"/>
    <w:rsid w:val="001626EC"/>
    <w:rsid w:val="00163B9D"/>
    <w:rsid w:val="00163E5E"/>
    <w:rsid w:val="001657F4"/>
    <w:rsid w:val="001671D1"/>
    <w:rsid w:val="0017046F"/>
    <w:rsid w:val="001751C5"/>
    <w:rsid w:val="0018174C"/>
    <w:rsid w:val="00181AB0"/>
    <w:rsid w:val="00181E5B"/>
    <w:rsid w:val="001826C4"/>
    <w:rsid w:val="0018280E"/>
    <w:rsid w:val="00185E4E"/>
    <w:rsid w:val="00190E1F"/>
    <w:rsid w:val="001917DE"/>
    <w:rsid w:val="00191A74"/>
    <w:rsid w:val="001963DC"/>
    <w:rsid w:val="0019664F"/>
    <w:rsid w:val="00196B67"/>
    <w:rsid w:val="001A15A9"/>
    <w:rsid w:val="001A1C7A"/>
    <w:rsid w:val="001A1FD8"/>
    <w:rsid w:val="001A4074"/>
    <w:rsid w:val="001A7A95"/>
    <w:rsid w:val="001B5FD1"/>
    <w:rsid w:val="001B7B13"/>
    <w:rsid w:val="001C217A"/>
    <w:rsid w:val="001C4884"/>
    <w:rsid w:val="001C6AE7"/>
    <w:rsid w:val="001D2122"/>
    <w:rsid w:val="001E1E20"/>
    <w:rsid w:val="001E3991"/>
    <w:rsid w:val="001E555F"/>
    <w:rsid w:val="001E70E3"/>
    <w:rsid w:val="001F547A"/>
    <w:rsid w:val="00201A4B"/>
    <w:rsid w:val="002043F8"/>
    <w:rsid w:val="00211E9F"/>
    <w:rsid w:val="00213C76"/>
    <w:rsid w:val="002146EB"/>
    <w:rsid w:val="00214B80"/>
    <w:rsid w:val="00215147"/>
    <w:rsid w:val="00220A04"/>
    <w:rsid w:val="00223912"/>
    <w:rsid w:val="0022603B"/>
    <w:rsid w:val="00231B1B"/>
    <w:rsid w:val="00232029"/>
    <w:rsid w:val="00232C31"/>
    <w:rsid w:val="00233F17"/>
    <w:rsid w:val="00235675"/>
    <w:rsid w:val="0024411E"/>
    <w:rsid w:val="00247454"/>
    <w:rsid w:val="00252C17"/>
    <w:rsid w:val="0025398F"/>
    <w:rsid w:val="0025596C"/>
    <w:rsid w:val="00260E34"/>
    <w:rsid w:val="00264C97"/>
    <w:rsid w:val="002775F0"/>
    <w:rsid w:val="00277A8A"/>
    <w:rsid w:val="00280C67"/>
    <w:rsid w:val="002848B5"/>
    <w:rsid w:val="002858CD"/>
    <w:rsid w:val="002922AB"/>
    <w:rsid w:val="00292FCF"/>
    <w:rsid w:val="002932E0"/>
    <w:rsid w:val="00294617"/>
    <w:rsid w:val="00295FF7"/>
    <w:rsid w:val="002A1FCD"/>
    <w:rsid w:val="002A465A"/>
    <w:rsid w:val="002A7C5D"/>
    <w:rsid w:val="002B06AD"/>
    <w:rsid w:val="002B327C"/>
    <w:rsid w:val="002B436A"/>
    <w:rsid w:val="002B4E2E"/>
    <w:rsid w:val="002B7A10"/>
    <w:rsid w:val="002B7B8C"/>
    <w:rsid w:val="002C392F"/>
    <w:rsid w:val="002C3B8F"/>
    <w:rsid w:val="002C4C90"/>
    <w:rsid w:val="002D489D"/>
    <w:rsid w:val="002D615A"/>
    <w:rsid w:val="002E02E5"/>
    <w:rsid w:val="002E13E5"/>
    <w:rsid w:val="002E6926"/>
    <w:rsid w:val="002E7B2A"/>
    <w:rsid w:val="002F263A"/>
    <w:rsid w:val="002F3832"/>
    <w:rsid w:val="00303156"/>
    <w:rsid w:val="00304A83"/>
    <w:rsid w:val="00310A83"/>
    <w:rsid w:val="00310A8F"/>
    <w:rsid w:val="003115C2"/>
    <w:rsid w:val="0031472C"/>
    <w:rsid w:val="00314C61"/>
    <w:rsid w:val="003167D2"/>
    <w:rsid w:val="00320A6D"/>
    <w:rsid w:val="0032752A"/>
    <w:rsid w:val="00330133"/>
    <w:rsid w:val="0033065A"/>
    <w:rsid w:val="00330FFD"/>
    <w:rsid w:val="003324DB"/>
    <w:rsid w:val="00333E11"/>
    <w:rsid w:val="003410F4"/>
    <w:rsid w:val="003439DE"/>
    <w:rsid w:val="003448B1"/>
    <w:rsid w:val="00344F3B"/>
    <w:rsid w:val="00345F82"/>
    <w:rsid w:val="00351641"/>
    <w:rsid w:val="00362968"/>
    <w:rsid w:val="00362B68"/>
    <w:rsid w:val="00372BDE"/>
    <w:rsid w:val="003732F5"/>
    <w:rsid w:val="00381CB7"/>
    <w:rsid w:val="00382EAD"/>
    <w:rsid w:val="0039013E"/>
    <w:rsid w:val="00391D33"/>
    <w:rsid w:val="00393432"/>
    <w:rsid w:val="00396A73"/>
    <w:rsid w:val="003A00A3"/>
    <w:rsid w:val="003A1DFE"/>
    <w:rsid w:val="003A2BCE"/>
    <w:rsid w:val="003A52C1"/>
    <w:rsid w:val="003A7130"/>
    <w:rsid w:val="003B3724"/>
    <w:rsid w:val="003B3CF4"/>
    <w:rsid w:val="003C0679"/>
    <w:rsid w:val="003D290D"/>
    <w:rsid w:val="003E02CE"/>
    <w:rsid w:val="003E4EEF"/>
    <w:rsid w:val="003E7D99"/>
    <w:rsid w:val="003F08E9"/>
    <w:rsid w:val="003F1006"/>
    <w:rsid w:val="003F33A8"/>
    <w:rsid w:val="003F3C25"/>
    <w:rsid w:val="003F44E3"/>
    <w:rsid w:val="003F7275"/>
    <w:rsid w:val="004007B9"/>
    <w:rsid w:val="00401144"/>
    <w:rsid w:val="00403DEA"/>
    <w:rsid w:val="0041574E"/>
    <w:rsid w:val="00416910"/>
    <w:rsid w:val="00420E22"/>
    <w:rsid w:val="00423D43"/>
    <w:rsid w:val="0042624A"/>
    <w:rsid w:val="004266F8"/>
    <w:rsid w:val="0042775D"/>
    <w:rsid w:val="00431FCA"/>
    <w:rsid w:val="004329DC"/>
    <w:rsid w:val="00437A27"/>
    <w:rsid w:val="004448C7"/>
    <w:rsid w:val="00455BFD"/>
    <w:rsid w:val="00457457"/>
    <w:rsid w:val="0046057B"/>
    <w:rsid w:val="004629DE"/>
    <w:rsid w:val="00466027"/>
    <w:rsid w:val="00475705"/>
    <w:rsid w:val="004767C5"/>
    <w:rsid w:val="00477293"/>
    <w:rsid w:val="00477365"/>
    <w:rsid w:val="00486E1D"/>
    <w:rsid w:val="00487082"/>
    <w:rsid w:val="00487883"/>
    <w:rsid w:val="00487A24"/>
    <w:rsid w:val="00492A1B"/>
    <w:rsid w:val="004966E0"/>
    <w:rsid w:val="004A192D"/>
    <w:rsid w:val="004A24C8"/>
    <w:rsid w:val="004B79F9"/>
    <w:rsid w:val="004C1BE0"/>
    <w:rsid w:val="004C1F35"/>
    <w:rsid w:val="004C58F1"/>
    <w:rsid w:val="004D2E51"/>
    <w:rsid w:val="004E4569"/>
    <w:rsid w:val="004E7890"/>
    <w:rsid w:val="004F6CAF"/>
    <w:rsid w:val="0050198C"/>
    <w:rsid w:val="00502D2A"/>
    <w:rsid w:val="00507258"/>
    <w:rsid w:val="0051012B"/>
    <w:rsid w:val="00512AB1"/>
    <w:rsid w:val="0051692C"/>
    <w:rsid w:val="005254E9"/>
    <w:rsid w:val="0052563B"/>
    <w:rsid w:val="0052650C"/>
    <w:rsid w:val="00527B4E"/>
    <w:rsid w:val="00530936"/>
    <w:rsid w:val="00533403"/>
    <w:rsid w:val="00533AB1"/>
    <w:rsid w:val="00535231"/>
    <w:rsid w:val="00535C15"/>
    <w:rsid w:val="00537699"/>
    <w:rsid w:val="005461D7"/>
    <w:rsid w:val="00551202"/>
    <w:rsid w:val="00553DA1"/>
    <w:rsid w:val="00557F91"/>
    <w:rsid w:val="005619D5"/>
    <w:rsid w:val="00564830"/>
    <w:rsid w:val="00566103"/>
    <w:rsid w:val="00567214"/>
    <w:rsid w:val="00570164"/>
    <w:rsid w:val="005715DA"/>
    <w:rsid w:val="0057514B"/>
    <w:rsid w:val="00576965"/>
    <w:rsid w:val="00577D14"/>
    <w:rsid w:val="005832FF"/>
    <w:rsid w:val="00583CB0"/>
    <w:rsid w:val="00586B0B"/>
    <w:rsid w:val="005931D4"/>
    <w:rsid w:val="0059568A"/>
    <w:rsid w:val="00597E46"/>
    <w:rsid w:val="005A6AA1"/>
    <w:rsid w:val="005B2F01"/>
    <w:rsid w:val="005B3F66"/>
    <w:rsid w:val="005C0DAA"/>
    <w:rsid w:val="005D0F05"/>
    <w:rsid w:val="005D1BB2"/>
    <w:rsid w:val="005D5602"/>
    <w:rsid w:val="005D7D47"/>
    <w:rsid w:val="005E3824"/>
    <w:rsid w:val="005E757F"/>
    <w:rsid w:val="005E7FFA"/>
    <w:rsid w:val="005F20B2"/>
    <w:rsid w:val="005F5AF9"/>
    <w:rsid w:val="005F5F64"/>
    <w:rsid w:val="00600069"/>
    <w:rsid w:val="00604B84"/>
    <w:rsid w:val="00611C31"/>
    <w:rsid w:val="006123E5"/>
    <w:rsid w:val="00612A4A"/>
    <w:rsid w:val="0061306C"/>
    <w:rsid w:val="00617312"/>
    <w:rsid w:val="00620115"/>
    <w:rsid w:val="0062112C"/>
    <w:rsid w:val="00622836"/>
    <w:rsid w:val="00624B2B"/>
    <w:rsid w:val="006256E3"/>
    <w:rsid w:val="00626479"/>
    <w:rsid w:val="0063156E"/>
    <w:rsid w:val="00633396"/>
    <w:rsid w:val="0063591C"/>
    <w:rsid w:val="00636FE3"/>
    <w:rsid w:val="00640788"/>
    <w:rsid w:val="00642159"/>
    <w:rsid w:val="00645206"/>
    <w:rsid w:val="006457C8"/>
    <w:rsid w:val="00646B1F"/>
    <w:rsid w:val="006473B6"/>
    <w:rsid w:val="00650B28"/>
    <w:rsid w:val="00650F51"/>
    <w:rsid w:val="006546F4"/>
    <w:rsid w:val="0066324F"/>
    <w:rsid w:val="0066448A"/>
    <w:rsid w:val="00664953"/>
    <w:rsid w:val="00667301"/>
    <w:rsid w:val="00670298"/>
    <w:rsid w:val="006705ED"/>
    <w:rsid w:val="006726D8"/>
    <w:rsid w:val="00673224"/>
    <w:rsid w:val="0068373D"/>
    <w:rsid w:val="0068507D"/>
    <w:rsid w:val="006854A9"/>
    <w:rsid w:val="006871A7"/>
    <w:rsid w:val="006872BB"/>
    <w:rsid w:val="00687E4D"/>
    <w:rsid w:val="006A229B"/>
    <w:rsid w:val="006A50D2"/>
    <w:rsid w:val="006A55CE"/>
    <w:rsid w:val="006A5D52"/>
    <w:rsid w:val="006A68D9"/>
    <w:rsid w:val="006B1A8E"/>
    <w:rsid w:val="006B3890"/>
    <w:rsid w:val="006B673E"/>
    <w:rsid w:val="006C55CD"/>
    <w:rsid w:val="006C5974"/>
    <w:rsid w:val="006C7A14"/>
    <w:rsid w:val="006E3B17"/>
    <w:rsid w:val="006E45FB"/>
    <w:rsid w:val="006E57E8"/>
    <w:rsid w:val="006E6F7D"/>
    <w:rsid w:val="006E70AD"/>
    <w:rsid w:val="006F05DB"/>
    <w:rsid w:val="006F0ADE"/>
    <w:rsid w:val="006F1DEE"/>
    <w:rsid w:val="006F40FD"/>
    <w:rsid w:val="006F5463"/>
    <w:rsid w:val="006F57D7"/>
    <w:rsid w:val="006F6C58"/>
    <w:rsid w:val="00704A29"/>
    <w:rsid w:val="00704F74"/>
    <w:rsid w:val="007064E7"/>
    <w:rsid w:val="007114F2"/>
    <w:rsid w:val="00711DE2"/>
    <w:rsid w:val="00711DFC"/>
    <w:rsid w:val="007138F4"/>
    <w:rsid w:val="0072063A"/>
    <w:rsid w:val="00722CCE"/>
    <w:rsid w:val="0072563C"/>
    <w:rsid w:val="00730188"/>
    <w:rsid w:val="007307C4"/>
    <w:rsid w:val="00733FC7"/>
    <w:rsid w:val="00741555"/>
    <w:rsid w:val="007455B6"/>
    <w:rsid w:val="00745EAB"/>
    <w:rsid w:val="0074607C"/>
    <w:rsid w:val="0074619E"/>
    <w:rsid w:val="007502A7"/>
    <w:rsid w:val="00752597"/>
    <w:rsid w:val="00752836"/>
    <w:rsid w:val="007564C2"/>
    <w:rsid w:val="007573D1"/>
    <w:rsid w:val="00760E1C"/>
    <w:rsid w:val="0076480F"/>
    <w:rsid w:val="007676E0"/>
    <w:rsid w:val="00772E7A"/>
    <w:rsid w:val="007730DD"/>
    <w:rsid w:val="00773BC4"/>
    <w:rsid w:val="00781E21"/>
    <w:rsid w:val="007913C2"/>
    <w:rsid w:val="00791EED"/>
    <w:rsid w:val="00794C9C"/>
    <w:rsid w:val="00795C95"/>
    <w:rsid w:val="0079783E"/>
    <w:rsid w:val="007A31B7"/>
    <w:rsid w:val="007A3215"/>
    <w:rsid w:val="007A59AD"/>
    <w:rsid w:val="007A6CD0"/>
    <w:rsid w:val="007B4DD2"/>
    <w:rsid w:val="007B4F69"/>
    <w:rsid w:val="007B53C7"/>
    <w:rsid w:val="007B5EE6"/>
    <w:rsid w:val="007B71CA"/>
    <w:rsid w:val="007B749C"/>
    <w:rsid w:val="007C4B2B"/>
    <w:rsid w:val="007C7155"/>
    <w:rsid w:val="007C7473"/>
    <w:rsid w:val="007D1712"/>
    <w:rsid w:val="007D3CEA"/>
    <w:rsid w:val="007D6A40"/>
    <w:rsid w:val="007E03AF"/>
    <w:rsid w:val="007E62CF"/>
    <w:rsid w:val="007E791F"/>
    <w:rsid w:val="007E7F5B"/>
    <w:rsid w:val="007F122A"/>
    <w:rsid w:val="007F29BC"/>
    <w:rsid w:val="007F488B"/>
    <w:rsid w:val="007F5542"/>
    <w:rsid w:val="007F673E"/>
    <w:rsid w:val="007F6E13"/>
    <w:rsid w:val="00800B47"/>
    <w:rsid w:val="00801378"/>
    <w:rsid w:val="00802602"/>
    <w:rsid w:val="00802D84"/>
    <w:rsid w:val="00806CC2"/>
    <w:rsid w:val="00813869"/>
    <w:rsid w:val="008142B0"/>
    <w:rsid w:val="008151A6"/>
    <w:rsid w:val="00823994"/>
    <w:rsid w:val="00827A09"/>
    <w:rsid w:val="00830C3C"/>
    <w:rsid w:val="00835BFE"/>
    <w:rsid w:val="008361EE"/>
    <w:rsid w:val="00840113"/>
    <w:rsid w:val="008407F1"/>
    <w:rsid w:val="00844E51"/>
    <w:rsid w:val="00853D8D"/>
    <w:rsid w:val="008553B9"/>
    <w:rsid w:val="00856B46"/>
    <w:rsid w:val="008633FD"/>
    <w:rsid w:val="00866948"/>
    <w:rsid w:val="00867C8A"/>
    <w:rsid w:val="00867F0F"/>
    <w:rsid w:val="00875E9E"/>
    <w:rsid w:val="00877018"/>
    <w:rsid w:val="0087791B"/>
    <w:rsid w:val="00880EBB"/>
    <w:rsid w:val="0088305B"/>
    <w:rsid w:val="0088574A"/>
    <w:rsid w:val="0088718D"/>
    <w:rsid w:val="008906DA"/>
    <w:rsid w:val="00891A18"/>
    <w:rsid w:val="00896B76"/>
    <w:rsid w:val="008A5F21"/>
    <w:rsid w:val="008A77F9"/>
    <w:rsid w:val="008B5A0E"/>
    <w:rsid w:val="008B6E25"/>
    <w:rsid w:val="008B71D6"/>
    <w:rsid w:val="008B79A5"/>
    <w:rsid w:val="008C4402"/>
    <w:rsid w:val="008C49EE"/>
    <w:rsid w:val="008C5209"/>
    <w:rsid w:val="008D12CA"/>
    <w:rsid w:val="008D23DF"/>
    <w:rsid w:val="008D29DD"/>
    <w:rsid w:val="008D35D5"/>
    <w:rsid w:val="008D4755"/>
    <w:rsid w:val="008E2500"/>
    <w:rsid w:val="008E641F"/>
    <w:rsid w:val="008E6A86"/>
    <w:rsid w:val="008F22D6"/>
    <w:rsid w:val="008F3761"/>
    <w:rsid w:val="008F4FF6"/>
    <w:rsid w:val="008F78C3"/>
    <w:rsid w:val="00900581"/>
    <w:rsid w:val="00904CD7"/>
    <w:rsid w:val="00904CDB"/>
    <w:rsid w:val="00904D95"/>
    <w:rsid w:val="00907308"/>
    <w:rsid w:val="00911BD6"/>
    <w:rsid w:val="009128FA"/>
    <w:rsid w:val="00917DFC"/>
    <w:rsid w:val="009374E8"/>
    <w:rsid w:val="00940078"/>
    <w:rsid w:val="0094366C"/>
    <w:rsid w:val="00946694"/>
    <w:rsid w:val="009467B6"/>
    <w:rsid w:val="00950698"/>
    <w:rsid w:val="00950C9B"/>
    <w:rsid w:val="00951ABB"/>
    <w:rsid w:val="00951F44"/>
    <w:rsid w:val="0095288E"/>
    <w:rsid w:val="00953A4A"/>
    <w:rsid w:val="00966EE7"/>
    <w:rsid w:val="0097272A"/>
    <w:rsid w:val="00973CFC"/>
    <w:rsid w:val="00993207"/>
    <w:rsid w:val="00995198"/>
    <w:rsid w:val="009A079E"/>
    <w:rsid w:val="009A396B"/>
    <w:rsid w:val="009A7D12"/>
    <w:rsid w:val="009B0011"/>
    <w:rsid w:val="009B0405"/>
    <w:rsid w:val="009B12F6"/>
    <w:rsid w:val="009B1430"/>
    <w:rsid w:val="009B20D9"/>
    <w:rsid w:val="009B326A"/>
    <w:rsid w:val="009B7463"/>
    <w:rsid w:val="009C614B"/>
    <w:rsid w:val="009D0A15"/>
    <w:rsid w:val="009D105C"/>
    <w:rsid w:val="009D21CF"/>
    <w:rsid w:val="009D37BE"/>
    <w:rsid w:val="009D4444"/>
    <w:rsid w:val="009D5DC1"/>
    <w:rsid w:val="009E7BE0"/>
    <w:rsid w:val="009F02D2"/>
    <w:rsid w:val="009F0760"/>
    <w:rsid w:val="009F5C8F"/>
    <w:rsid w:val="009F7C87"/>
    <w:rsid w:val="00A04FB1"/>
    <w:rsid w:val="00A06050"/>
    <w:rsid w:val="00A06695"/>
    <w:rsid w:val="00A105F5"/>
    <w:rsid w:val="00A1327B"/>
    <w:rsid w:val="00A21196"/>
    <w:rsid w:val="00A24F7F"/>
    <w:rsid w:val="00A2781E"/>
    <w:rsid w:val="00A2798D"/>
    <w:rsid w:val="00A33E08"/>
    <w:rsid w:val="00A35353"/>
    <w:rsid w:val="00A37B7F"/>
    <w:rsid w:val="00A40D99"/>
    <w:rsid w:val="00A44331"/>
    <w:rsid w:val="00A45365"/>
    <w:rsid w:val="00A4543B"/>
    <w:rsid w:val="00A45FDA"/>
    <w:rsid w:val="00A46E60"/>
    <w:rsid w:val="00A57DDF"/>
    <w:rsid w:val="00A67105"/>
    <w:rsid w:val="00A747BD"/>
    <w:rsid w:val="00A846DD"/>
    <w:rsid w:val="00A84A0A"/>
    <w:rsid w:val="00A86182"/>
    <w:rsid w:val="00A92531"/>
    <w:rsid w:val="00A939D2"/>
    <w:rsid w:val="00A95611"/>
    <w:rsid w:val="00AA0968"/>
    <w:rsid w:val="00AA0B11"/>
    <w:rsid w:val="00AA207B"/>
    <w:rsid w:val="00AA2C3B"/>
    <w:rsid w:val="00AA5610"/>
    <w:rsid w:val="00AA79C8"/>
    <w:rsid w:val="00AB2C05"/>
    <w:rsid w:val="00AB5F37"/>
    <w:rsid w:val="00AC0B8C"/>
    <w:rsid w:val="00AC4782"/>
    <w:rsid w:val="00AC556D"/>
    <w:rsid w:val="00AC6ED5"/>
    <w:rsid w:val="00AD41AB"/>
    <w:rsid w:val="00AD4CAA"/>
    <w:rsid w:val="00AD6263"/>
    <w:rsid w:val="00AE5BCD"/>
    <w:rsid w:val="00AF028E"/>
    <w:rsid w:val="00AF2F09"/>
    <w:rsid w:val="00B0405B"/>
    <w:rsid w:val="00B04AE9"/>
    <w:rsid w:val="00B05F0B"/>
    <w:rsid w:val="00B05F14"/>
    <w:rsid w:val="00B11FE3"/>
    <w:rsid w:val="00B13CA4"/>
    <w:rsid w:val="00B1497C"/>
    <w:rsid w:val="00B21E07"/>
    <w:rsid w:val="00B22E67"/>
    <w:rsid w:val="00B26360"/>
    <w:rsid w:val="00B271BE"/>
    <w:rsid w:val="00B322FA"/>
    <w:rsid w:val="00B33CF7"/>
    <w:rsid w:val="00B34939"/>
    <w:rsid w:val="00B36B54"/>
    <w:rsid w:val="00B37886"/>
    <w:rsid w:val="00B45C21"/>
    <w:rsid w:val="00B4784C"/>
    <w:rsid w:val="00B51C79"/>
    <w:rsid w:val="00B53074"/>
    <w:rsid w:val="00B5475B"/>
    <w:rsid w:val="00B5562C"/>
    <w:rsid w:val="00B61BAE"/>
    <w:rsid w:val="00B6319A"/>
    <w:rsid w:val="00B64E32"/>
    <w:rsid w:val="00B674F1"/>
    <w:rsid w:val="00B67FC1"/>
    <w:rsid w:val="00B712D7"/>
    <w:rsid w:val="00B7405A"/>
    <w:rsid w:val="00B74D4C"/>
    <w:rsid w:val="00B806DC"/>
    <w:rsid w:val="00B83290"/>
    <w:rsid w:val="00B84F03"/>
    <w:rsid w:val="00B90128"/>
    <w:rsid w:val="00B9359D"/>
    <w:rsid w:val="00B94B5F"/>
    <w:rsid w:val="00B94B88"/>
    <w:rsid w:val="00B95E67"/>
    <w:rsid w:val="00BA280A"/>
    <w:rsid w:val="00BA66B7"/>
    <w:rsid w:val="00BB4939"/>
    <w:rsid w:val="00BB70CE"/>
    <w:rsid w:val="00BC114C"/>
    <w:rsid w:val="00BD6283"/>
    <w:rsid w:val="00BD7B1D"/>
    <w:rsid w:val="00BE04E3"/>
    <w:rsid w:val="00BE3ADC"/>
    <w:rsid w:val="00BE3F9B"/>
    <w:rsid w:val="00BE46CF"/>
    <w:rsid w:val="00BE5105"/>
    <w:rsid w:val="00BF2EB4"/>
    <w:rsid w:val="00BF5D44"/>
    <w:rsid w:val="00C04CA5"/>
    <w:rsid w:val="00C05EB1"/>
    <w:rsid w:val="00C10C04"/>
    <w:rsid w:val="00C111B5"/>
    <w:rsid w:val="00C11E4C"/>
    <w:rsid w:val="00C17281"/>
    <w:rsid w:val="00C17ABE"/>
    <w:rsid w:val="00C21877"/>
    <w:rsid w:val="00C23D78"/>
    <w:rsid w:val="00C2483D"/>
    <w:rsid w:val="00C32AC6"/>
    <w:rsid w:val="00C34AA8"/>
    <w:rsid w:val="00C35654"/>
    <w:rsid w:val="00C35D18"/>
    <w:rsid w:val="00C376E6"/>
    <w:rsid w:val="00C47759"/>
    <w:rsid w:val="00C52882"/>
    <w:rsid w:val="00C53C0C"/>
    <w:rsid w:val="00C53C7E"/>
    <w:rsid w:val="00C546BD"/>
    <w:rsid w:val="00C62C89"/>
    <w:rsid w:val="00C65526"/>
    <w:rsid w:val="00C673C7"/>
    <w:rsid w:val="00C70FCC"/>
    <w:rsid w:val="00C72119"/>
    <w:rsid w:val="00C72F8B"/>
    <w:rsid w:val="00C773A7"/>
    <w:rsid w:val="00C85DFA"/>
    <w:rsid w:val="00C97D8D"/>
    <w:rsid w:val="00CA4659"/>
    <w:rsid w:val="00CA4E14"/>
    <w:rsid w:val="00CA512B"/>
    <w:rsid w:val="00CA6EDA"/>
    <w:rsid w:val="00CA744E"/>
    <w:rsid w:val="00CB2A74"/>
    <w:rsid w:val="00CB2E46"/>
    <w:rsid w:val="00CC6CAD"/>
    <w:rsid w:val="00CC6FE8"/>
    <w:rsid w:val="00CC7C8D"/>
    <w:rsid w:val="00CD5742"/>
    <w:rsid w:val="00CD5A64"/>
    <w:rsid w:val="00CD6F1A"/>
    <w:rsid w:val="00CD7A91"/>
    <w:rsid w:val="00CE7E0B"/>
    <w:rsid w:val="00CF2941"/>
    <w:rsid w:val="00CF2D93"/>
    <w:rsid w:val="00CF2DDC"/>
    <w:rsid w:val="00CF342F"/>
    <w:rsid w:val="00D03C8F"/>
    <w:rsid w:val="00D12772"/>
    <w:rsid w:val="00D128E7"/>
    <w:rsid w:val="00D1617B"/>
    <w:rsid w:val="00D16BDB"/>
    <w:rsid w:val="00D219AA"/>
    <w:rsid w:val="00D223C5"/>
    <w:rsid w:val="00D33226"/>
    <w:rsid w:val="00D33455"/>
    <w:rsid w:val="00D3629E"/>
    <w:rsid w:val="00D36444"/>
    <w:rsid w:val="00D37A4C"/>
    <w:rsid w:val="00D407BD"/>
    <w:rsid w:val="00D41A22"/>
    <w:rsid w:val="00D45471"/>
    <w:rsid w:val="00D55598"/>
    <w:rsid w:val="00D564BC"/>
    <w:rsid w:val="00D62789"/>
    <w:rsid w:val="00D656BB"/>
    <w:rsid w:val="00D673DA"/>
    <w:rsid w:val="00D71FB2"/>
    <w:rsid w:val="00D7391D"/>
    <w:rsid w:val="00D81113"/>
    <w:rsid w:val="00D81D09"/>
    <w:rsid w:val="00D92808"/>
    <w:rsid w:val="00D968A0"/>
    <w:rsid w:val="00D96922"/>
    <w:rsid w:val="00D97A89"/>
    <w:rsid w:val="00DB0D10"/>
    <w:rsid w:val="00DB4CF7"/>
    <w:rsid w:val="00DC00FD"/>
    <w:rsid w:val="00DC09EA"/>
    <w:rsid w:val="00DC2819"/>
    <w:rsid w:val="00DD037A"/>
    <w:rsid w:val="00DE0ABB"/>
    <w:rsid w:val="00DE1126"/>
    <w:rsid w:val="00DE7666"/>
    <w:rsid w:val="00DF2408"/>
    <w:rsid w:val="00DF3A19"/>
    <w:rsid w:val="00DF4259"/>
    <w:rsid w:val="00DF527F"/>
    <w:rsid w:val="00DF6194"/>
    <w:rsid w:val="00E00422"/>
    <w:rsid w:val="00E0076C"/>
    <w:rsid w:val="00E02D53"/>
    <w:rsid w:val="00E04EA6"/>
    <w:rsid w:val="00E12CA6"/>
    <w:rsid w:val="00E22AAD"/>
    <w:rsid w:val="00E24C9F"/>
    <w:rsid w:val="00E25716"/>
    <w:rsid w:val="00E25819"/>
    <w:rsid w:val="00E3418C"/>
    <w:rsid w:val="00E345BE"/>
    <w:rsid w:val="00E350D9"/>
    <w:rsid w:val="00E35F1D"/>
    <w:rsid w:val="00E36402"/>
    <w:rsid w:val="00E36AD6"/>
    <w:rsid w:val="00E4271A"/>
    <w:rsid w:val="00E45A11"/>
    <w:rsid w:val="00E46D4E"/>
    <w:rsid w:val="00E513F6"/>
    <w:rsid w:val="00E576D4"/>
    <w:rsid w:val="00E6483F"/>
    <w:rsid w:val="00E648E2"/>
    <w:rsid w:val="00E6772A"/>
    <w:rsid w:val="00E67C92"/>
    <w:rsid w:val="00E67FD1"/>
    <w:rsid w:val="00E736EC"/>
    <w:rsid w:val="00E73D56"/>
    <w:rsid w:val="00E7451A"/>
    <w:rsid w:val="00E8334F"/>
    <w:rsid w:val="00E8420F"/>
    <w:rsid w:val="00E84CFB"/>
    <w:rsid w:val="00E90224"/>
    <w:rsid w:val="00E90F2A"/>
    <w:rsid w:val="00EA7F21"/>
    <w:rsid w:val="00EB370D"/>
    <w:rsid w:val="00EC48D9"/>
    <w:rsid w:val="00EC4A45"/>
    <w:rsid w:val="00EC53D2"/>
    <w:rsid w:val="00EC729D"/>
    <w:rsid w:val="00EC754E"/>
    <w:rsid w:val="00ED2B91"/>
    <w:rsid w:val="00EE01C9"/>
    <w:rsid w:val="00EE0588"/>
    <w:rsid w:val="00EE05B9"/>
    <w:rsid w:val="00EE1849"/>
    <w:rsid w:val="00EE62F3"/>
    <w:rsid w:val="00EF10CE"/>
    <w:rsid w:val="00EF2D31"/>
    <w:rsid w:val="00EF5632"/>
    <w:rsid w:val="00EF7D3B"/>
    <w:rsid w:val="00F03494"/>
    <w:rsid w:val="00F05E74"/>
    <w:rsid w:val="00F05EAD"/>
    <w:rsid w:val="00F10FCB"/>
    <w:rsid w:val="00F126B1"/>
    <w:rsid w:val="00F23CB8"/>
    <w:rsid w:val="00F25632"/>
    <w:rsid w:val="00F3056E"/>
    <w:rsid w:val="00F308F8"/>
    <w:rsid w:val="00F317E8"/>
    <w:rsid w:val="00F3621A"/>
    <w:rsid w:val="00F45123"/>
    <w:rsid w:val="00F453ED"/>
    <w:rsid w:val="00F45454"/>
    <w:rsid w:val="00F5166D"/>
    <w:rsid w:val="00F544DB"/>
    <w:rsid w:val="00F55C36"/>
    <w:rsid w:val="00F64475"/>
    <w:rsid w:val="00F66246"/>
    <w:rsid w:val="00F66FCC"/>
    <w:rsid w:val="00F7380A"/>
    <w:rsid w:val="00F74FB7"/>
    <w:rsid w:val="00F767C8"/>
    <w:rsid w:val="00F82CD7"/>
    <w:rsid w:val="00F8360B"/>
    <w:rsid w:val="00F840B0"/>
    <w:rsid w:val="00F84A1C"/>
    <w:rsid w:val="00F863DB"/>
    <w:rsid w:val="00F9372B"/>
    <w:rsid w:val="00F9373F"/>
    <w:rsid w:val="00F941AC"/>
    <w:rsid w:val="00F95E19"/>
    <w:rsid w:val="00F965FC"/>
    <w:rsid w:val="00F966BD"/>
    <w:rsid w:val="00F96859"/>
    <w:rsid w:val="00FA02D7"/>
    <w:rsid w:val="00FA04C1"/>
    <w:rsid w:val="00FA0F17"/>
    <w:rsid w:val="00FA4EA6"/>
    <w:rsid w:val="00FB2AB5"/>
    <w:rsid w:val="00FB2F4A"/>
    <w:rsid w:val="00FB4DAF"/>
    <w:rsid w:val="00FB5A4E"/>
    <w:rsid w:val="00FB5DAE"/>
    <w:rsid w:val="00FB5E78"/>
    <w:rsid w:val="00FB75CB"/>
    <w:rsid w:val="00FC1E66"/>
    <w:rsid w:val="00FC2ABC"/>
    <w:rsid w:val="00FD015B"/>
    <w:rsid w:val="00FD057E"/>
    <w:rsid w:val="00FD0B85"/>
    <w:rsid w:val="00FD17A5"/>
    <w:rsid w:val="00FD1CA3"/>
    <w:rsid w:val="00FD3597"/>
    <w:rsid w:val="00FD71C8"/>
    <w:rsid w:val="00FE0AB2"/>
    <w:rsid w:val="00FE1075"/>
    <w:rsid w:val="00FE5A76"/>
    <w:rsid w:val="00FF1CFD"/>
    <w:rsid w:val="00FF3534"/>
    <w:rsid w:val="00FF5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DF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CC2"/>
    <w:pPr>
      <w:spacing w:after="200" w:line="312" w:lineRule="auto"/>
      <w:jc w:val="both"/>
    </w:pPr>
    <w:rPr>
      <w:rFonts w:ascii="Arial" w:hAnsi="Arial"/>
      <w:sz w:val="24"/>
    </w:rPr>
  </w:style>
  <w:style w:type="paragraph" w:styleId="berschrift1">
    <w:name w:val="heading 1"/>
    <w:basedOn w:val="Standard"/>
    <w:next w:val="Standard"/>
    <w:link w:val="berschrift1Zchn"/>
    <w:uiPriority w:val="9"/>
    <w:qFormat/>
    <w:rsid w:val="00AF028E"/>
    <w:pPr>
      <w:keepNext/>
      <w:pageBreakBefore/>
      <w:numPr>
        <w:numId w:val="7"/>
      </w:numPr>
      <w:spacing w:line="240" w:lineRule="auto"/>
      <w:outlineLvl w:val="0"/>
    </w:pPr>
    <w:rPr>
      <w:b/>
      <w:bCs/>
      <w:kern w:val="36"/>
      <w:sz w:val="26"/>
      <w:szCs w:val="48"/>
    </w:rPr>
  </w:style>
  <w:style w:type="paragraph" w:styleId="berschrift2">
    <w:name w:val="heading 2"/>
    <w:basedOn w:val="Standard"/>
    <w:next w:val="Standard"/>
    <w:link w:val="berschrift2Zchn"/>
    <w:autoRedefine/>
    <w:qFormat/>
    <w:rsid w:val="005F5AF9"/>
    <w:pPr>
      <w:keepNext/>
      <w:numPr>
        <w:ilvl w:val="1"/>
        <w:numId w:val="7"/>
      </w:numPr>
      <w:spacing w:before="240" w:line="240" w:lineRule="auto"/>
      <w:ind w:left="578" w:hanging="578"/>
      <w:outlineLvl w:val="1"/>
    </w:pPr>
    <w:rPr>
      <w:b/>
      <w:bCs/>
      <w:sz w:val="26"/>
      <w:szCs w:val="36"/>
    </w:rPr>
  </w:style>
  <w:style w:type="paragraph" w:styleId="berschrift3">
    <w:name w:val="heading 3"/>
    <w:basedOn w:val="Standard"/>
    <w:next w:val="Standard"/>
    <w:link w:val="berschrift3Zchn"/>
    <w:qFormat/>
    <w:rsid w:val="00AF028E"/>
    <w:pPr>
      <w:keepNext/>
      <w:numPr>
        <w:ilvl w:val="2"/>
        <w:numId w:val="7"/>
      </w:numPr>
      <w:spacing w:before="240" w:line="240" w:lineRule="auto"/>
      <w:outlineLvl w:val="2"/>
    </w:pPr>
    <w:rPr>
      <w:b/>
      <w:bCs/>
      <w:szCs w:val="27"/>
    </w:rPr>
  </w:style>
  <w:style w:type="paragraph" w:styleId="berschrift4">
    <w:name w:val="heading 4"/>
    <w:basedOn w:val="Standard"/>
    <w:next w:val="Standard"/>
    <w:link w:val="berschrift4Zchn"/>
    <w:rsid w:val="00AF028E"/>
    <w:pPr>
      <w:keepNext/>
      <w:spacing w:before="240" w:after="60"/>
      <w:outlineLvl w:val="3"/>
    </w:pPr>
    <w:rPr>
      <w:b/>
      <w:bCs/>
      <w:szCs w:val="28"/>
    </w:rPr>
  </w:style>
  <w:style w:type="paragraph" w:styleId="berschrift5">
    <w:name w:val="heading 5"/>
    <w:basedOn w:val="Standard"/>
    <w:next w:val="Standard"/>
    <w:link w:val="berschrift5Zchn"/>
    <w:rsid w:val="00AF028E"/>
    <w:pPr>
      <w:numPr>
        <w:ilvl w:val="4"/>
        <w:numId w:val="7"/>
      </w:numPr>
      <w:spacing w:before="240" w:after="60"/>
      <w:outlineLvl w:val="4"/>
    </w:pPr>
    <w:rPr>
      <w:b/>
      <w:bCs/>
      <w:i/>
      <w:iCs/>
      <w:sz w:val="26"/>
      <w:szCs w:val="26"/>
    </w:rPr>
  </w:style>
  <w:style w:type="paragraph" w:styleId="berschrift6">
    <w:name w:val="heading 6"/>
    <w:basedOn w:val="Standard"/>
    <w:next w:val="Standard"/>
    <w:link w:val="berschrift6Zchn"/>
    <w:rsid w:val="00AF028E"/>
    <w:pPr>
      <w:numPr>
        <w:ilvl w:val="5"/>
        <w:numId w:val="7"/>
      </w:numPr>
      <w:spacing w:before="240" w:after="60"/>
      <w:outlineLvl w:val="5"/>
    </w:pPr>
    <w:rPr>
      <w:rFonts w:ascii="Times New Roman" w:hAnsi="Times New Roman"/>
      <w:b/>
      <w:bCs/>
    </w:rPr>
  </w:style>
  <w:style w:type="paragraph" w:styleId="berschrift7">
    <w:name w:val="heading 7"/>
    <w:basedOn w:val="Standard"/>
    <w:next w:val="Standard"/>
    <w:link w:val="berschrift7Zchn"/>
    <w:rsid w:val="00AF028E"/>
    <w:pPr>
      <w:numPr>
        <w:ilvl w:val="6"/>
        <w:numId w:val="7"/>
      </w:numPr>
      <w:spacing w:before="240" w:after="60"/>
      <w:outlineLvl w:val="6"/>
    </w:pPr>
    <w:rPr>
      <w:rFonts w:ascii="Times New Roman" w:hAnsi="Times New Roman"/>
    </w:rPr>
  </w:style>
  <w:style w:type="paragraph" w:styleId="berschrift8">
    <w:name w:val="heading 8"/>
    <w:basedOn w:val="Standard"/>
    <w:next w:val="Standard"/>
    <w:link w:val="berschrift8Zchn"/>
    <w:rsid w:val="00AF028E"/>
    <w:pPr>
      <w:numPr>
        <w:ilvl w:val="7"/>
        <w:numId w:val="7"/>
      </w:numPr>
      <w:spacing w:before="240" w:after="60"/>
      <w:outlineLvl w:val="7"/>
    </w:pPr>
    <w:rPr>
      <w:rFonts w:ascii="Times New Roman" w:hAnsi="Times New Roman"/>
      <w:i/>
      <w:iCs/>
    </w:rPr>
  </w:style>
  <w:style w:type="paragraph" w:styleId="berschrift9">
    <w:name w:val="heading 9"/>
    <w:basedOn w:val="Standard"/>
    <w:next w:val="Standard"/>
    <w:link w:val="berschrift9Zchn"/>
    <w:rsid w:val="00AF028E"/>
    <w:p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028E"/>
    <w:rPr>
      <w:rFonts w:ascii="Univers" w:eastAsia="Times New Roman" w:hAnsi="Univers" w:cs="Times New Roman"/>
      <w:b/>
      <w:bCs/>
      <w:kern w:val="36"/>
      <w:sz w:val="26"/>
      <w:szCs w:val="48"/>
      <w:lang w:eastAsia="de-DE"/>
    </w:rPr>
  </w:style>
  <w:style w:type="paragraph" w:styleId="Inhaltsverzeichnisberschrift">
    <w:name w:val="TOC Heading"/>
    <w:basedOn w:val="Standard"/>
    <w:next w:val="Verzeichnis1"/>
    <w:rsid w:val="00AF028E"/>
    <w:pPr>
      <w:pageBreakBefore/>
      <w:widowControl w:val="0"/>
    </w:pPr>
    <w:rPr>
      <w:rFonts w:cs="Arial"/>
      <w:b/>
      <w:bCs/>
      <w:sz w:val="26"/>
    </w:rPr>
  </w:style>
  <w:style w:type="character" w:customStyle="1" w:styleId="berschrift2Zchn">
    <w:name w:val="Überschrift 2 Zchn"/>
    <w:link w:val="berschrift2"/>
    <w:rsid w:val="005F5AF9"/>
    <w:rPr>
      <w:rFonts w:ascii="Arial" w:hAnsi="Arial"/>
      <w:b/>
      <w:bCs/>
      <w:kern w:val="2"/>
      <w:sz w:val="26"/>
      <w:szCs w:val="36"/>
      <w14:ligatures w14:val="standardContextual"/>
    </w:rPr>
  </w:style>
  <w:style w:type="paragraph" w:styleId="Verzeichnis1">
    <w:name w:val="toc 1"/>
    <w:basedOn w:val="Standard"/>
    <w:next w:val="Standard"/>
    <w:autoRedefine/>
    <w:uiPriority w:val="39"/>
    <w:rsid w:val="00AF028E"/>
    <w:pPr>
      <w:widowControl w:val="0"/>
      <w:tabs>
        <w:tab w:val="left" w:pos="879"/>
        <w:tab w:val="right" w:leader="dot" w:pos="9072"/>
      </w:tabs>
      <w:spacing w:before="120" w:after="120" w:line="240" w:lineRule="auto"/>
      <w:ind w:right="-143"/>
    </w:pPr>
    <w:rPr>
      <w:b/>
      <w:noProof/>
    </w:rPr>
  </w:style>
  <w:style w:type="paragraph" w:styleId="Verzeichnis2">
    <w:name w:val="toc 2"/>
    <w:basedOn w:val="Standard"/>
    <w:next w:val="Standard"/>
    <w:autoRedefine/>
    <w:uiPriority w:val="39"/>
    <w:rsid w:val="00AF028E"/>
    <w:pPr>
      <w:widowControl w:val="0"/>
      <w:tabs>
        <w:tab w:val="left" w:pos="880"/>
        <w:tab w:val="right" w:leader="dot" w:pos="9062"/>
      </w:tabs>
      <w:spacing w:before="120" w:after="120" w:line="240" w:lineRule="auto"/>
    </w:pPr>
    <w:rPr>
      <w:b/>
    </w:rPr>
  </w:style>
  <w:style w:type="character" w:styleId="Hyperlink">
    <w:name w:val="Hyperlink"/>
    <w:uiPriority w:val="99"/>
    <w:rsid w:val="00AF028E"/>
    <w:rPr>
      <w:color w:val="0000FF"/>
      <w:u w:val="single"/>
    </w:rPr>
  </w:style>
  <w:style w:type="character" w:customStyle="1" w:styleId="berschrift3Zchn">
    <w:name w:val="Überschrift 3 Zchn"/>
    <w:basedOn w:val="Absatz-Standardschriftart"/>
    <w:link w:val="berschrift3"/>
    <w:rsid w:val="00AF028E"/>
    <w:rPr>
      <w:rFonts w:ascii="Univers" w:eastAsia="Times New Roman" w:hAnsi="Univers" w:cs="Times New Roman"/>
      <w:b/>
      <w:bCs/>
      <w:sz w:val="24"/>
      <w:szCs w:val="27"/>
      <w:lang w:eastAsia="de-DE"/>
    </w:rPr>
  </w:style>
  <w:style w:type="character" w:customStyle="1" w:styleId="AufzhlungnormalZchn">
    <w:name w:val="Aufzählung_normal Zchn"/>
    <w:basedOn w:val="Absatz-Standardschriftart"/>
    <w:link w:val="Aufzhlungnormal"/>
    <w:locked/>
    <w:rsid w:val="00AF028E"/>
    <w:rPr>
      <w:rFonts w:ascii="Univers" w:eastAsia="Times New Roman" w:hAnsi="Univers" w:cs="Times New Roman"/>
      <w:sz w:val="24"/>
      <w:szCs w:val="24"/>
      <w:lang w:eastAsia="de-DE"/>
    </w:rPr>
  </w:style>
  <w:style w:type="paragraph" w:customStyle="1" w:styleId="Aufzhlungnormal">
    <w:name w:val="Aufzählung_normal"/>
    <w:basedOn w:val="Standard"/>
    <w:link w:val="AufzhlungnormalZchn"/>
    <w:qFormat/>
    <w:rsid w:val="00AF028E"/>
    <w:pPr>
      <w:numPr>
        <w:numId w:val="1"/>
      </w:numPr>
      <w:ind w:left="360"/>
      <w:contextualSpacing/>
    </w:pPr>
  </w:style>
  <w:style w:type="character" w:customStyle="1" w:styleId="ListenabsatzZchn">
    <w:name w:val="Listenabsatz Zchn"/>
    <w:basedOn w:val="Absatz-Standardschriftart"/>
    <w:link w:val="Listenabsatz"/>
    <w:uiPriority w:val="34"/>
    <w:locked/>
    <w:rsid w:val="00F863DB"/>
    <w:rPr>
      <w:rFonts w:ascii="Univers" w:hAnsi="Univers"/>
      <w:kern w:val="2"/>
      <w:sz w:val="24"/>
      <w14:ligatures w14:val="standardContextual"/>
    </w:rPr>
  </w:style>
  <w:style w:type="paragraph" w:styleId="Listenabsatz">
    <w:name w:val="List Paragraph"/>
    <w:basedOn w:val="Standard"/>
    <w:link w:val="ListenabsatzZchn"/>
    <w:autoRedefine/>
    <w:uiPriority w:val="34"/>
    <w:rsid w:val="00F863DB"/>
    <w:pPr>
      <w:widowControl w:val="0"/>
      <w:numPr>
        <w:numId w:val="30"/>
      </w:numPr>
      <w:spacing w:after="0" w:line="240" w:lineRule="auto"/>
      <w:contextualSpacing/>
    </w:pPr>
  </w:style>
  <w:style w:type="paragraph" w:styleId="Verzeichnis3">
    <w:name w:val="toc 3"/>
    <w:basedOn w:val="Standard"/>
    <w:next w:val="Standard"/>
    <w:uiPriority w:val="39"/>
    <w:rsid w:val="00AF028E"/>
    <w:pPr>
      <w:widowControl w:val="0"/>
      <w:tabs>
        <w:tab w:val="left" w:pos="879"/>
        <w:tab w:val="left" w:pos="1021"/>
        <w:tab w:val="left" w:pos="1320"/>
        <w:tab w:val="right" w:leader="dot" w:pos="9062"/>
      </w:tabs>
      <w:spacing w:after="120" w:line="240" w:lineRule="auto"/>
      <w:contextualSpacing/>
    </w:pPr>
  </w:style>
  <w:style w:type="character" w:styleId="Platzhaltertext">
    <w:name w:val="Placeholder Text"/>
    <w:basedOn w:val="Absatz-Standardschriftart"/>
    <w:uiPriority w:val="99"/>
    <w:semiHidden/>
    <w:rsid w:val="0072063A"/>
    <w:rPr>
      <w:color w:val="808080"/>
    </w:rPr>
  </w:style>
  <w:style w:type="character" w:customStyle="1" w:styleId="berschrift4Zchn">
    <w:name w:val="Überschrift 4 Zchn"/>
    <w:basedOn w:val="Absatz-Standardschriftart"/>
    <w:link w:val="berschrift4"/>
    <w:rsid w:val="00AF028E"/>
    <w:rPr>
      <w:rFonts w:ascii="Univers" w:eastAsia="Times New Roman" w:hAnsi="Univers" w:cs="Times New Roman"/>
      <w:b/>
      <w:bCs/>
      <w:sz w:val="24"/>
      <w:szCs w:val="28"/>
      <w:lang w:eastAsia="de-DE"/>
    </w:rPr>
  </w:style>
  <w:style w:type="character" w:customStyle="1" w:styleId="berschrift5Zchn">
    <w:name w:val="Überschrift 5 Zchn"/>
    <w:basedOn w:val="Absatz-Standardschriftart"/>
    <w:link w:val="berschrift5"/>
    <w:rsid w:val="00AF028E"/>
    <w:rPr>
      <w:rFonts w:ascii="Univers" w:eastAsia="Times New Roman" w:hAnsi="Univers" w:cs="Times New Roman"/>
      <w:b/>
      <w:bCs/>
      <w:i/>
      <w:iCs/>
      <w:sz w:val="26"/>
      <w:szCs w:val="26"/>
      <w:lang w:eastAsia="de-DE"/>
    </w:rPr>
  </w:style>
  <w:style w:type="character" w:customStyle="1" w:styleId="berschrift6Zchn">
    <w:name w:val="Überschrift 6 Zchn"/>
    <w:basedOn w:val="Absatz-Standardschriftart"/>
    <w:link w:val="berschrift6"/>
    <w:rsid w:val="00AF028E"/>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AF028E"/>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AF028E"/>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AF028E"/>
    <w:rPr>
      <w:rFonts w:ascii="Arial" w:eastAsia="Times New Roman" w:hAnsi="Arial" w:cs="Arial"/>
      <w:lang w:eastAsia="de-DE"/>
    </w:rPr>
  </w:style>
  <w:style w:type="paragraph" w:customStyle="1" w:styleId="AufzhlungAuflagen">
    <w:name w:val="Aufzählung_Auflagen"/>
    <w:basedOn w:val="Standard"/>
    <w:qFormat/>
    <w:rsid w:val="00AF028E"/>
    <w:pPr>
      <w:numPr>
        <w:numId w:val="3"/>
      </w:numPr>
      <w:spacing w:after="120"/>
      <w:ind w:left="360"/>
    </w:pPr>
  </w:style>
  <w:style w:type="character" w:styleId="Fett">
    <w:name w:val="Strong"/>
    <w:qFormat/>
    <w:rsid w:val="00AF028E"/>
    <w:rPr>
      <w:b/>
      <w:bCs/>
    </w:rPr>
  </w:style>
  <w:style w:type="paragraph" w:styleId="Fuzeile">
    <w:name w:val="footer"/>
    <w:basedOn w:val="Standard"/>
    <w:link w:val="FuzeileZchn"/>
    <w:uiPriority w:val="99"/>
    <w:rsid w:val="00AF02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028E"/>
    <w:rPr>
      <w:rFonts w:ascii="Univers" w:eastAsia="Times New Roman" w:hAnsi="Univers" w:cs="Times New Roman"/>
      <w:sz w:val="24"/>
      <w:szCs w:val="24"/>
      <w:lang w:eastAsia="de-DE"/>
    </w:rPr>
  </w:style>
  <w:style w:type="paragraph" w:customStyle="1" w:styleId="Hinweistext">
    <w:name w:val="Hinweistext"/>
    <w:basedOn w:val="Standard"/>
    <w:next w:val="Standard"/>
    <w:link w:val="HinweistextZchn"/>
    <w:autoRedefine/>
    <w:qFormat/>
    <w:rsid w:val="0017046F"/>
    <w:pPr>
      <w:shd w:val="clear" w:color="auto" w:fill="E7E6E6" w:themeFill="background2"/>
      <w:spacing w:before="120" w:after="120" w:line="288" w:lineRule="auto"/>
    </w:pPr>
  </w:style>
  <w:style w:type="character" w:customStyle="1" w:styleId="HinweistextZchn">
    <w:name w:val="Hinweistext Zchn"/>
    <w:basedOn w:val="Absatz-Standardschriftart"/>
    <w:link w:val="Hinweistext"/>
    <w:rsid w:val="0017046F"/>
    <w:rPr>
      <w:rFonts w:ascii="Arial" w:hAnsi="Arial"/>
      <w:kern w:val="2"/>
      <w:sz w:val="24"/>
      <w:shd w:val="clear" w:color="auto" w:fill="E7E6E6" w:themeFill="background2"/>
      <w14:ligatures w14:val="standardContextual"/>
    </w:rPr>
  </w:style>
  <w:style w:type="paragraph" w:styleId="Kopfzeile">
    <w:name w:val="header"/>
    <w:basedOn w:val="Standard"/>
    <w:link w:val="KopfzeileZchn"/>
    <w:uiPriority w:val="99"/>
    <w:rsid w:val="00AF028E"/>
    <w:pPr>
      <w:tabs>
        <w:tab w:val="center" w:pos="4536"/>
        <w:tab w:val="right" w:pos="9072"/>
      </w:tabs>
      <w:jc w:val="right"/>
    </w:pPr>
    <w:rPr>
      <w:color w:val="808080" w:themeColor="background1" w:themeShade="80"/>
      <w:sz w:val="18"/>
    </w:rPr>
  </w:style>
  <w:style w:type="character" w:customStyle="1" w:styleId="KopfzeileZchn">
    <w:name w:val="Kopfzeile Zchn"/>
    <w:basedOn w:val="Absatz-Standardschriftart"/>
    <w:link w:val="Kopfzeile"/>
    <w:uiPriority w:val="99"/>
    <w:rsid w:val="00AF028E"/>
    <w:rPr>
      <w:rFonts w:ascii="Univers" w:eastAsia="Times New Roman" w:hAnsi="Univers" w:cs="Times New Roman"/>
      <w:color w:val="808080" w:themeColor="background1" w:themeShade="80"/>
      <w:sz w:val="18"/>
      <w:szCs w:val="24"/>
      <w:lang w:eastAsia="de-DE"/>
    </w:rPr>
  </w:style>
  <w:style w:type="paragraph" w:customStyle="1" w:styleId="Nummerieren">
    <w:name w:val="Nummerieren"/>
    <w:basedOn w:val="Standard"/>
    <w:next w:val="Standard"/>
    <w:autoRedefine/>
    <w:qFormat/>
    <w:rsid w:val="00AF028E"/>
    <w:pPr>
      <w:numPr>
        <w:numId w:val="5"/>
      </w:numPr>
      <w:spacing w:after="120"/>
    </w:pPr>
  </w:style>
  <w:style w:type="paragraph" w:customStyle="1" w:styleId="Nummerierungrmisch">
    <w:name w:val="Nummerierung_römisch"/>
    <w:basedOn w:val="Nummerieren"/>
    <w:next w:val="Standard"/>
    <w:qFormat/>
    <w:rsid w:val="00AF028E"/>
    <w:pPr>
      <w:numPr>
        <w:numId w:val="6"/>
      </w:numPr>
      <w:ind w:left="360"/>
    </w:pPr>
  </w:style>
  <w:style w:type="character" w:styleId="Seitenzahl">
    <w:name w:val="page number"/>
    <w:rsid w:val="00AF028E"/>
    <w:rPr>
      <w:rFonts w:ascii="Univers" w:hAnsi="Univers"/>
      <w:sz w:val="20"/>
    </w:rPr>
  </w:style>
  <w:style w:type="paragraph" w:customStyle="1" w:styleId="StandardnachTabelle">
    <w:name w:val="Standard_nach_Tabelle"/>
    <w:basedOn w:val="Standard"/>
    <w:next w:val="Standard"/>
    <w:qFormat/>
    <w:rsid w:val="00AF028E"/>
    <w:pPr>
      <w:spacing w:before="360"/>
    </w:pPr>
  </w:style>
  <w:style w:type="paragraph" w:customStyle="1" w:styleId="Tabellenstandard">
    <w:name w:val="Tabellenstandard"/>
    <w:basedOn w:val="Standard"/>
    <w:qFormat/>
    <w:rsid w:val="00AF028E"/>
    <w:pPr>
      <w:spacing w:after="0"/>
    </w:pPr>
    <w:rPr>
      <w:rFonts w:cs="Univers"/>
    </w:rPr>
  </w:style>
  <w:style w:type="paragraph" w:customStyle="1" w:styleId="Titelseite">
    <w:name w:val="Titelseite"/>
    <w:basedOn w:val="Verzeichnis1"/>
    <w:rsid w:val="00AF028E"/>
    <w:pPr>
      <w:spacing w:line="312" w:lineRule="auto"/>
      <w:ind w:right="-142"/>
      <w:contextualSpacing/>
    </w:pPr>
    <w:rPr>
      <w:sz w:val="26"/>
    </w:rPr>
  </w:style>
  <w:style w:type="character" w:customStyle="1" w:styleId="markedcontent">
    <w:name w:val="markedcontent"/>
    <w:basedOn w:val="Absatz-Standardschriftart"/>
    <w:rsid w:val="008E6A86"/>
  </w:style>
  <w:style w:type="character" w:customStyle="1" w:styleId="highlight">
    <w:name w:val="highlight"/>
    <w:basedOn w:val="Absatz-Standardschriftart"/>
    <w:rsid w:val="008E6A86"/>
  </w:style>
  <w:style w:type="character" w:customStyle="1" w:styleId="NichtaufgelsteErwhnung1">
    <w:name w:val="Nicht aufgelöste Erwähnung1"/>
    <w:basedOn w:val="Absatz-Standardschriftart"/>
    <w:uiPriority w:val="99"/>
    <w:semiHidden/>
    <w:unhideWhenUsed/>
    <w:rsid w:val="00CC6CAD"/>
    <w:rPr>
      <w:color w:val="605E5C"/>
      <w:shd w:val="clear" w:color="auto" w:fill="E1DFDD"/>
    </w:rPr>
  </w:style>
  <w:style w:type="paragraph" w:styleId="Beschriftung">
    <w:name w:val="caption"/>
    <w:basedOn w:val="Standard"/>
    <w:next w:val="Standard"/>
    <w:uiPriority w:val="35"/>
    <w:unhideWhenUsed/>
    <w:qFormat/>
    <w:rsid w:val="00CC6CAD"/>
    <w:pPr>
      <w:spacing w:line="240" w:lineRule="auto"/>
    </w:pPr>
    <w:rPr>
      <w:bCs/>
      <w:sz w:val="18"/>
      <w:szCs w:val="18"/>
    </w:rPr>
  </w:style>
  <w:style w:type="paragraph" w:styleId="Funotentext">
    <w:name w:val="footnote text"/>
    <w:basedOn w:val="Standard"/>
    <w:link w:val="FunotentextZchn"/>
    <w:uiPriority w:val="99"/>
    <w:unhideWhenUsed/>
    <w:qFormat/>
    <w:rsid w:val="00082AF5"/>
    <w:pPr>
      <w:spacing w:after="0" w:line="240" w:lineRule="auto"/>
      <w:ind w:left="284" w:hanging="284"/>
    </w:pPr>
    <w:rPr>
      <w:sz w:val="16"/>
      <w:szCs w:val="20"/>
      <w:lang w:val="en-US"/>
    </w:rPr>
  </w:style>
  <w:style w:type="character" w:customStyle="1" w:styleId="FunotentextZchn">
    <w:name w:val="Fußnotentext Zchn"/>
    <w:basedOn w:val="Absatz-Standardschriftart"/>
    <w:link w:val="Funotentext"/>
    <w:uiPriority w:val="99"/>
    <w:rsid w:val="00082AF5"/>
    <w:rPr>
      <w:rFonts w:ascii="Arial" w:hAnsi="Arial"/>
      <w:kern w:val="2"/>
      <w:sz w:val="16"/>
      <w:szCs w:val="20"/>
      <w:lang w:val="en-US"/>
      <w14:ligatures w14:val="standardContextual"/>
    </w:rPr>
  </w:style>
  <w:style w:type="character" w:styleId="Funotenzeichen">
    <w:name w:val="footnote reference"/>
    <w:basedOn w:val="Absatz-Standardschriftart"/>
    <w:uiPriority w:val="99"/>
    <w:unhideWhenUsed/>
    <w:rsid w:val="00333E11"/>
    <w:rPr>
      <w:vertAlign w:val="superscript"/>
    </w:rPr>
  </w:style>
  <w:style w:type="paragraph" w:customStyle="1" w:styleId="Default">
    <w:name w:val="Default"/>
    <w:rsid w:val="004C1F35"/>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2146EB"/>
    <w:rPr>
      <w:color w:val="954F72" w:themeColor="followedHyperlink"/>
      <w:u w:val="single"/>
    </w:rPr>
  </w:style>
  <w:style w:type="table" w:styleId="Tabellenraster">
    <w:name w:val="Table Grid"/>
    <w:basedOn w:val="NormaleTabelle"/>
    <w:uiPriority w:val="59"/>
    <w:rsid w:val="007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B5A0E"/>
    <w:pPr>
      <w:spacing w:before="100" w:beforeAutospacing="1" w:after="100" w:afterAutospacing="1" w:line="240" w:lineRule="auto"/>
    </w:pPr>
    <w:rPr>
      <w:rFonts w:ascii="Times New Roman" w:hAnsi="Times New Roman"/>
    </w:rPr>
  </w:style>
  <w:style w:type="numbering" w:styleId="111111">
    <w:name w:val="Outline List 2"/>
    <w:basedOn w:val="KeineListe"/>
    <w:semiHidden/>
    <w:rsid w:val="007B5EE6"/>
    <w:pPr>
      <w:numPr>
        <w:numId w:val="8"/>
      </w:numPr>
    </w:pPr>
  </w:style>
  <w:style w:type="table" w:customStyle="1" w:styleId="AnlagentabelleBB">
    <w:name w:val="Anlagentabelle_BB"/>
    <w:basedOn w:val="NormaleTabelle"/>
    <w:rsid w:val="007B5EE6"/>
    <w:pPr>
      <w:spacing w:after="0" w:line="240" w:lineRule="auto"/>
    </w:pPr>
    <w:rPr>
      <w:rFonts w:ascii="Univers" w:eastAsia="Times New Roman" w:hAnsi="Univers" w:cs="Times New Roman"/>
      <w:sz w:val="24"/>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85" w:type="dxa"/>
      </w:tcMar>
    </w:tcPr>
  </w:style>
  <w:style w:type="paragraph" w:styleId="Sprechblasentext">
    <w:name w:val="Balloon Text"/>
    <w:basedOn w:val="Standard"/>
    <w:link w:val="SprechblasentextZchn"/>
    <w:uiPriority w:val="99"/>
    <w:semiHidden/>
    <w:unhideWhenUsed/>
    <w:rsid w:val="007B5E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EE6"/>
    <w:rPr>
      <w:rFonts w:ascii="Tahoma" w:eastAsia="Times New Roman" w:hAnsi="Tahoma" w:cs="Tahoma"/>
      <w:sz w:val="16"/>
      <w:szCs w:val="16"/>
      <w:lang w:eastAsia="de-DE"/>
    </w:rPr>
  </w:style>
  <w:style w:type="numbering" w:customStyle="1" w:styleId="Formatvorlage1">
    <w:name w:val="Formatvorlage1"/>
    <w:uiPriority w:val="99"/>
    <w:rsid w:val="007B5EE6"/>
    <w:pPr>
      <w:numPr>
        <w:numId w:val="9"/>
      </w:numPr>
    </w:pPr>
  </w:style>
  <w:style w:type="table" w:customStyle="1" w:styleId="Tabellenraster1">
    <w:name w:val="Tabellenraster1"/>
    <w:basedOn w:val="NormaleTabelle"/>
    <w:next w:val="Tabellenraster"/>
    <w:uiPriority w:val="59"/>
    <w:rsid w:val="007B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B5EE6"/>
    <w:rPr>
      <w:sz w:val="16"/>
      <w:szCs w:val="16"/>
    </w:rPr>
  </w:style>
  <w:style w:type="paragraph" w:styleId="Kommentartext">
    <w:name w:val="annotation text"/>
    <w:basedOn w:val="Standard"/>
    <w:link w:val="KommentartextZchn"/>
    <w:uiPriority w:val="99"/>
    <w:semiHidden/>
    <w:unhideWhenUsed/>
    <w:rsid w:val="007B5E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5EE6"/>
    <w:rPr>
      <w:rFonts w:ascii="Univers" w:eastAsia="Times New Roman" w:hAnsi="Univer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B5EE6"/>
    <w:rPr>
      <w:b/>
      <w:bCs/>
    </w:rPr>
  </w:style>
  <w:style w:type="character" w:customStyle="1" w:styleId="KommentarthemaZchn">
    <w:name w:val="Kommentarthema Zchn"/>
    <w:basedOn w:val="KommentartextZchn"/>
    <w:link w:val="Kommentarthema"/>
    <w:uiPriority w:val="99"/>
    <w:semiHidden/>
    <w:rsid w:val="007B5EE6"/>
    <w:rPr>
      <w:rFonts w:ascii="Univers" w:eastAsia="Times New Roman" w:hAnsi="Univers" w:cs="Times New Roman"/>
      <w:b/>
      <w:bCs/>
      <w:sz w:val="20"/>
      <w:szCs w:val="20"/>
      <w:lang w:eastAsia="de-DE"/>
    </w:rPr>
  </w:style>
  <w:style w:type="paragraph" w:styleId="berarbeitung">
    <w:name w:val="Revision"/>
    <w:hidden/>
    <w:uiPriority w:val="99"/>
    <w:semiHidden/>
    <w:rsid w:val="007B5EE6"/>
    <w:pPr>
      <w:spacing w:after="0" w:line="240" w:lineRule="auto"/>
    </w:pPr>
    <w:rPr>
      <w:rFonts w:ascii="Univers" w:eastAsia="Times New Roman" w:hAnsi="Univers" w:cs="Times New Roman"/>
      <w:sz w:val="24"/>
      <w:szCs w:val="24"/>
      <w:lang w:eastAsia="de-DE"/>
    </w:rPr>
  </w:style>
  <w:style w:type="table" w:customStyle="1" w:styleId="TableNormal1">
    <w:name w:val="Table Normal1"/>
    <w:uiPriority w:val="2"/>
    <w:semiHidden/>
    <w:unhideWhenUsed/>
    <w:qFormat/>
    <w:rsid w:val="007B5EE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B5EE6"/>
    <w:pPr>
      <w:widowControl w:val="0"/>
      <w:spacing w:after="0" w:line="240" w:lineRule="auto"/>
    </w:pPr>
    <w:rPr>
      <w:lang w:val="en-US"/>
    </w:rPr>
  </w:style>
  <w:style w:type="table" w:customStyle="1" w:styleId="TableNormal">
    <w:name w:val="Table Normal"/>
    <w:uiPriority w:val="2"/>
    <w:semiHidden/>
    <w:unhideWhenUsed/>
    <w:qFormat/>
    <w:rsid w:val="007B5EE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erschriftFett">
    <w:name w:val="Überschrift Fett"/>
    <w:basedOn w:val="Standard"/>
    <w:link w:val="berschriftFettZchn"/>
    <w:qFormat/>
    <w:rsid w:val="007B5EE6"/>
    <w:pPr>
      <w:spacing w:before="360" w:after="120"/>
    </w:pPr>
    <w:rPr>
      <w:b/>
    </w:rPr>
  </w:style>
  <w:style w:type="character" w:customStyle="1" w:styleId="berschriftFettZchn">
    <w:name w:val="Überschrift Fett Zchn"/>
    <w:basedOn w:val="Absatz-Standardschriftart"/>
    <w:link w:val="berschriftFett"/>
    <w:rsid w:val="007B5EE6"/>
    <w:rPr>
      <w:rFonts w:ascii="Univers" w:eastAsia="Times New Roman" w:hAnsi="Univers" w:cs="Times New Roman"/>
      <w:b/>
      <w:sz w:val="24"/>
      <w:szCs w:val="24"/>
      <w:lang w:eastAsia="de-DE"/>
    </w:rPr>
  </w:style>
  <w:style w:type="paragraph" w:styleId="Textkrper">
    <w:name w:val="Body Text"/>
    <w:basedOn w:val="Standard"/>
    <w:link w:val="TextkrperZchn"/>
    <w:uiPriority w:val="1"/>
    <w:qFormat/>
    <w:rsid w:val="007B5EE6"/>
    <w:pPr>
      <w:widowControl w:val="0"/>
      <w:autoSpaceDE w:val="0"/>
      <w:autoSpaceDN w:val="0"/>
      <w:adjustRightInd w:val="0"/>
      <w:spacing w:after="0" w:line="240" w:lineRule="auto"/>
      <w:ind w:left="118"/>
    </w:pPr>
    <w:rPr>
      <w:rFonts w:ascii="Lucida Sans" w:eastAsiaTheme="minorEastAsia" w:hAnsi="Lucida Sans" w:cs="Lucida Sans"/>
      <w:sz w:val="18"/>
      <w:szCs w:val="18"/>
    </w:rPr>
  </w:style>
  <w:style w:type="character" w:customStyle="1" w:styleId="TextkrperZchn">
    <w:name w:val="Textkörper Zchn"/>
    <w:basedOn w:val="Absatz-Standardschriftart"/>
    <w:link w:val="Textkrper"/>
    <w:uiPriority w:val="1"/>
    <w:rsid w:val="007B5EE6"/>
    <w:rPr>
      <w:rFonts w:ascii="Lucida Sans" w:eastAsiaTheme="minorEastAsia" w:hAnsi="Lucida Sans" w:cs="Lucida Sans"/>
      <w:sz w:val="18"/>
      <w:szCs w:val="18"/>
      <w:lang w:eastAsia="de-DE"/>
    </w:rPr>
  </w:style>
  <w:style w:type="character" w:customStyle="1" w:styleId="NichtaufgelsteErwhnung10">
    <w:name w:val="Nicht aufgelöste Erwähnung1"/>
    <w:basedOn w:val="Absatz-Standardschriftart"/>
    <w:uiPriority w:val="99"/>
    <w:semiHidden/>
    <w:unhideWhenUsed/>
    <w:rsid w:val="007B5EE6"/>
    <w:rPr>
      <w:color w:val="605E5C"/>
      <w:shd w:val="clear" w:color="auto" w:fill="E1DFDD"/>
    </w:rPr>
  </w:style>
  <w:style w:type="character" w:styleId="Hervorhebung">
    <w:name w:val="Emphasis"/>
    <w:basedOn w:val="Absatz-Standardschriftart"/>
    <w:uiPriority w:val="20"/>
    <w:qFormat/>
    <w:rsid w:val="007B5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471">
      <w:bodyDiv w:val="1"/>
      <w:marLeft w:val="0"/>
      <w:marRight w:val="0"/>
      <w:marTop w:val="0"/>
      <w:marBottom w:val="0"/>
      <w:divBdr>
        <w:top w:val="none" w:sz="0" w:space="0" w:color="auto"/>
        <w:left w:val="none" w:sz="0" w:space="0" w:color="auto"/>
        <w:bottom w:val="none" w:sz="0" w:space="0" w:color="auto"/>
        <w:right w:val="none" w:sz="0" w:space="0" w:color="auto"/>
      </w:divBdr>
    </w:div>
    <w:div w:id="28533725">
      <w:bodyDiv w:val="1"/>
      <w:marLeft w:val="0"/>
      <w:marRight w:val="0"/>
      <w:marTop w:val="0"/>
      <w:marBottom w:val="0"/>
      <w:divBdr>
        <w:top w:val="none" w:sz="0" w:space="0" w:color="auto"/>
        <w:left w:val="none" w:sz="0" w:space="0" w:color="auto"/>
        <w:bottom w:val="none" w:sz="0" w:space="0" w:color="auto"/>
        <w:right w:val="none" w:sz="0" w:space="0" w:color="auto"/>
      </w:divBdr>
    </w:div>
    <w:div w:id="36320857">
      <w:bodyDiv w:val="1"/>
      <w:marLeft w:val="0"/>
      <w:marRight w:val="0"/>
      <w:marTop w:val="0"/>
      <w:marBottom w:val="0"/>
      <w:divBdr>
        <w:top w:val="none" w:sz="0" w:space="0" w:color="auto"/>
        <w:left w:val="none" w:sz="0" w:space="0" w:color="auto"/>
        <w:bottom w:val="none" w:sz="0" w:space="0" w:color="auto"/>
        <w:right w:val="none" w:sz="0" w:space="0" w:color="auto"/>
      </w:divBdr>
    </w:div>
    <w:div w:id="59864498">
      <w:bodyDiv w:val="1"/>
      <w:marLeft w:val="0"/>
      <w:marRight w:val="0"/>
      <w:marTop w:val="0"/>
      <w:marBottom w:val="0"/>
      <w:divBdr>
        <w:top w:val="none" w:sz="0" w:space="0" w:color="auto"/>
        <w:left w:val="none" w:sz="0" w:space="0" w:color="auto"/>
        <w:bottom w:val="none" w:sz="0" w:space="0" w:color="auto"/>
        <w:right w:val="none" w:sz="0" w:space="0" w:color="auto"/>
      </w:divBdr>
      <w:divsChild>
        <w:div w:id="2076051190">
          <w:marLeft w:val="0"/>
          <w:marRight w:val="0"/>
          <w:marTop w:val="0"/>
          <w:marBottom w:val="0"/>
          <w:divBdr>
            <w:top w:val="none" w:sz="0" w:space="0" w:color="auto"/>
            <w:left w:val="none" w:sz="0" w:space="0" w:color="auto"/>
            <w:bottom w:val="none" w:sz="0" w:space="0" w:color="auto"/>
            <w:right w:val="none" w:sz="0" w:space="0" w:color="auto"/>
          </w:divBdr>
          <w:divsChild>
            <w:div w:id="1869877706">
              <w:marLeft w:val="0"/>
              <w:marRight w:val="0"/>
              <w:marTop w:val="0"/>
              <w:marBottom w:val="0"/>
              <w:divBdr>
                <w:top w:val="none" w:sz="0" w:space="0" w:color="auto"/>
                <w:left w:val="none" w:sz="0" w:space="0" w:color="auto"/>
                <w:bottom w:val="none" w:sz="0" w:space="0" w:color="auto"/>
                <w:right w:val="none" w:sz="0" w:space="0" w:color="auto"/>
              </w:divBdr>
              <w:divsChild>
                <w:div w:id="16128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964">
      <w:bodyDiv w:val="1"/>
      <w:marLeft w:val="0"/>
      <w:marRight w:val="0"/>
      <w:marTop w:val="0"/>
      <w:marBottom w:val="0"/>
      <w:divBdr>
        <w:top w:val="none" w:sz="0" w:space="0" w:color="auto"/>
        <w:left w:val="none" w:sz="0" w:space="0" w:color="auto"/>
        <w:bottom w:val="none" w:sz="0" w:space="0" w:color="auto"/>
        <w:right w:val="none" w:sz="0" w:space="0" w:color="auto"/>
      </w:divBdr>
      <w:divsChild>
        <w:div w:id="1226527436">
          <w:marLeft w:val="0"/>
          <w:marRight w:val="0"/>
          <w:marTop w:val="0"/>
          <w:marBottom w:val="0"/>
          <w:divBdr>
            <w:top w:val="none" w:sz="0" w:space="0" w:color="auto"/>
            <w:left w:val="none" w:sz="0" w:space="0" w:color="auto"/>
            <w:bottom w:val="none" w:sz="0" w:space="0" w:color="auto"/>
            <w:right w:val="none" w:sz="0" w:space="0" w:color="auto"/>
          </w:divBdr>
          <w:divsChild>
            <w:div w:id="828060314">
              <w:marLeft w:val="0"/>
              <w:marRight w:val="0"/>
              <w:marTop w:val="0"/>
              <w:marBottom w:val="0"/>
              <w:divBdr>
                <w:top w:val="none" w:sz="0" w:space="0" w:color="auto"/>
                <w:left w:val="none" w:sz="0" w:space="0" w:color="auto"/>
                <w:bottom w:val="none" w:sz="0" w:space="0" w:color="auto"/>
                <w:right w:val="none" w:sz="0" w:space="0" w:color="auto"/>
              </w:divBdr>
              <w:divsChild>
                <w:div w:id="5202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2305">
      <w:bodyDiv w:val="1"/>
      <w:marLeft w:val="0"/>
      <w:marRight w:val="0"/>
      <w:marTop w:val="0"/>
      <w:marBottom w:val="0"/>
      <w:divBdr>
        <w:top w:val="none" w:sz="0" w:space="0" w:color="auto"/>
        <w:left w:val="none" w:sz="0" w:space="0" w:color="auto"/>
        <w:bottom w:val="none" w:sz="0" w:space="0" w:color="auto"/>
        <w:right w:val="none" w:sz="0" w:space="0" w:color="auto"/>
      </w:divBdr>
    </w:div>
    <w:div w:id="225529578">
      <w:bodyDiv w:val="1"/>
      <w:marLeft w:val="0"/>
      <w:marRight w:val="0"/>
      <w:marTop w:val="0"/>
      <w:marBottom w:val="0"/>
      <w:divBdr>
        <w:top w:val="none" w:sz="0" w:space="0" w:color="auto"/>
        <w:left w:val="none" w:sz="0" w:space="0" w:color="auto"/>
        <w:bottom w:val="none" w:sz="0" w:space="0" w:color="auto"/>
        <w:right w:val="none" w:sz="0" w:space="0" w:color="auto"/>
      </w:divBdr>
      <w:divsChild>
        <w:div w:id="1018970467">
          <w:marLeft w:val="0"/>
          <w:marRight w:val="0"/>
          <w:marTop w:val="0"/>
          <w:marBottom w:val="0"/>
          <w:divBdr>
            <w:top w:val="none" w:sz="0" w:space="0" w:color="auto"/>
            <w:left w:val="none" w:sz="0" w:space="0" w:color="auto"/>
            <w:bottom w:val="none" w:sz="0" w:space="0" w:color="auto"/>
            <w:right w:val="none" w:sz="0" w:space="0" w:color="auto"/>
          </w:divBdr>
          <w:divsChild>
            <w:div w:id="469059404">
              <w:marLeft w:val="0"/>
              <w:marRight w:val="0"/>
              <w:marTop w:val="0"/>
              <w:marBottom w:val="0"/>
              <w:divBdr>
                <w:top w:val="none" w:sz="0" w:space="0" w:color="auto"/>
                <w:left w:val="none" w:sz="0" w:space="0" w:color="auto"/>
                <w:bottom w:val="none" w:sz="0" w:space="0" w:color="auto"/>
                <w:right w:val="none" w:sz="0" w:space="0" w:color="auto"/>
              </w:divBdr>
              <w:divsChild>
                <w:div w:id="1413549471">
                  <w:marLeft w:val="0"/>
                  <w:marRight w:val="0"/>
                  <w:marTop w:val="0"/>
                  <w:marBottom w:val="0"/>
                  <w:divBdr>
                    <w:top w:val="none" w:sz="0" w:space="0" w:color="auto"/>
                    <w:left w:val="none" w:sz="0" w:space="0" w:color="auto"/>
                    <w:bottom w:val="none" w:sz="0" w:space="0" w:color="auto"/>
                    <w:right w:val="none" w:sz="0" w:space="0" w:color="auto"/>
                  </w:divBdr>
                  <w:divsChild>
                    <w:div w:id="1543446442">
                      <w:marLeft w:val="0"/>
                      <w:marRight w:val="0"/>
                      <w:marTop w:val="0"/>
                      <w:marBottom w:val="0"/>
                      <w:divBdr>
                        <w:top w:val="none" w:sz="0" w:space="0" w:color="auto"/>
                        <w:left w:val="none" w:sz="0" w:space="0" w:color="auto"/>
                        <w:bottom w:val="none" w:sz="0" w:space="0" w:color="auto"/>
                        <w:right w:val="none" w:sz="0" w:space="0" w:color="auto"/>
                      </w:divBdr>
                      <w:divsChild>
                        <w:div w:id="1058359880">
                          <w:marLeft w:val="0"/>
                          <w:marRight w:val="0"/>
                          <w:marTop w:val="0"/>
                          <w:marBottom w:val="0"/>
                          <w:divBdr>
                            <w:top w:val="none" w:sz="0" w:space="0" w:color="auto"/>
                            <w:left w:val="none" w:sz="0" w:space="0" w:color="auto"/>
                            <w:bottom w:val="none" w:sz="0" w:space="0" w:color="auto"/>
                            <w:right w:val="none" w:sz="0" w:space="0" w:color="auto"/>
                          </w:divBdr>
                          <w:divsChild>
                            <w:div w:id="684676671">
                              <w:marLeft w:val="0"/>
                              <w:marRight w:val="0"/>
                              <w:marTop w:val="0"/>
                              <w:marBottom w:val="0"/>
                              <w:divBdr>
                                <w:top w:val="none" w:sz="0" w:space="0" w:color="auto"/>
                                <w:left w:val="none" w:sz="0" w:space="0" w:color="auto"/>
                                <w:bottom w:val="none" w:sz="0" w:space="0" w:color="auto"/>
                                <w:right w:val="none" w:sz="0" w:space="0" w:color="auto"/>
                              </w:divBdr>
                              <w:divsChild>
                                <w:div w:id="1905094678">
                                  <w:marLeft w:val="0"/>
                                  <w:marRight w:val="0"/>
                                  <w:marTop w:val="0"/>
                                  <w:marBottom w:val="0"/>
                                  <w:divBdr>
                                    <w:top w:val="none" w:sz="0" w:space="0" w:color="auto"/>
                                    <w:left w:val="none" w:sz="0" w:space="0" w:color="auto"/>
                                    <w:bottom w:val="none" w:sz="0" w:space="0" w:color="auto"/>
                                    <w:right w:val="none" w:sz="0" w:space="0" w:color="auto"/>
                                  </w:divBdr>
                                  <w:divsChild>
                                    <w:div w:id="1161390714">
                                      <w:marLeft w:val="0"/>
                                      <w:marRight w:val="0"/>
                                      <w:marTop w:val="0"/>
                                      <w:marBottom w:val="0"/>
                                      <w:divBdr>
                                        <w:top w:val="none" w:sz="0" w:space="0" w:color="auto"/>
                                        <w:left w:val="none" w:sz="0" w:space="0" w:color="auto"/>
                                        <w:bottom w:val="none" w:sz="0" w:space="0" w:color="auto"/>
                                        <w:right w:val="none" w:sz="0" w:space="0" w:color="auto"/>
                                      </w:divBdr>
                                      <w:divsChild>
                                        <w:div w:id="753162835">
                                          <w:marLeft w:val="0"/>
                                          <w:marRight w:val="0"/>
                                          <w:marTop w:val="0"/>
                                          <w:marBottom w:val="0"/>
                                          <w:divBdr>
                                            <w:top w:val="none" w:sz="0" w:space="0" w:color="auto"/>
                                            <w:left w:val="none" w:sz="0" w:space="0" w:color="auto"/>
                                            <w:bottom w:val="none" w:sz="0" w:space="0" w:color="auto"/>
                                            <w:right w:val="none" w:sz="0" w:space="0" w:color="auto"/>
                                          </w:divBdr>
                                          <w:divsChild>
                                            <w:div w:id="138689304">
                                              <w:marLeft w:val="0"/>
                                              <w:marRight w:val="0"/>
                                              <w:marTop w:val="0"/>
                                              <w:marBottom w:val="0"/>
                                              <w:divBdr>
                                                <w:top w:val="none" w:sz="0" w:space="0" w:color="auto"/>
                                                <w:left w:val="none" w:sz="0" w:space="0" w:color="auto"/>
                                                <w:bottom w:val="none" w:sz="0" w:space="0" w:color="auto"/>
                                                <w:right w:val="none" w:sz="0" w:space="0" w:color="auto"/>
                                              </w:divBdr>
                                              <w:divsChild>
                                                <w:div w:id="1448356614">
                                                  <w:marLeft w:val="0"/>
                                                  <w:marRight w:val="0"/>
                                                  <w:marTop w:val="0"/>
                                                  <w:marBottom w:val="0"/>
                                                  <w:divBdr>
                                                    <w:top w:val="none" w:sz="0" w:space="0" w:color="auto"/>
                                                    <w:left w:val="none" w:sz="0" w:space="0" w:color="auto"/>
                                                    <w:bottom w:val="none" w:sz="0" w:space="0" w:color="auto"/>
                                                    <w:right w:val="none" w:sz="0" w:space="0" w:color="auto"/>
                                                  </w:divBdr>
                                                  <w:divsChild>
                                                    <w:div w:id="1879005322">
                                                      <w:marLeft w:val="0"/>
                                                      <w:marRight w:val="0"/>
                                                      <w:marTop w:val="0"/>
                                                      <w:marBottom w:val="0"/>
                                                      <w:divBdr>
                                                        <w:top w:val="none" w:sz="0" w:space="0" w:color="auto"/>
                                                        <w:left w:val="none" w:sz="0" w:space="0" w:color="auto"/>
                                                        <w:bottom w:val="none" w:sz="0" w:space="0" w:color="auto"/>
                                                        <w:right w:val="none" w:sz="0" w:space="0" w:color="auto"/>
                                                      </w:divBdr>
                                                      <w:divsChild>
                                                        <w:div w:id="1213691905">
                                                          <w:marLeft w:val="0"/>
                                                          <w:marRight w:val="0"/>
                                                          <w:marTop w:val="0"/>
                                                          <w:marBottom w:val="0"/>
                                                          <w:divBdr>
                                                            <w:top w:val="none" w:sz="0" w:space="0" w:color="auto"/>
                                                            <w:left w:val="none" w:sz="0" w:space="0" w:color="auto"/>
                                                            <w:bottom w:val="none" w:sz="0" w:space="0" w:color="auto"/>
                                                            <w:right w:val="none" w:sz="0" w:space="0" w:color="auto"/>
                                                          </w:divBdr>
                                                          <w:divsChild>
                                                            <w:div w:id="244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050841">
      <w:bodyDiv w:val="1"/>
      <w:marLeft w:val="0"/>
      <w:marRight w:val="0"/>
      <w:marTop w:val="0"/>
      <w:marBottom w:val="0"/>
      <w:divBdr>
        <w:top w:val="none" w:sz="0" w:space="0" w:color="auto"/>
        <w:left w:val="none" w:sz="0" w:space="0" w:color="auto"/>
        <w:bottom w:val="none" w:sz="0" w:space="0" w:color="auto"/>
        <w:right w:val="none" w:sz="0" w:space="0" w:color="auto"/>
      </w:divBdr>
    </w:div>
    <w:div w:id="2466174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478">
          <w:marLeft w:val="0"/>
          <w:marRight w:val="0"/>
          <w:marTop w:val="0"/>
          <w:marBottom w:val="0"/>
          <w:divBdr>
            <w:top w:val="none" w:sz="0" w:space="0" w:color="auto"/>
            <w:left w:val="none" w:sz="0" w:space="0" w:color="auto"/>
            <w:bottom w:val="none" w:sz="0" w:space="0" w:color="auto"/>
            <w:right w:val="none" w:sz="0" w:space="0" w:color="auto"/>
          </w:divBdr>
          <w:divsChild>
            <w:div w:id="652685573">
              <w:marLeft w:val="0"/>
              <w:marRight w:val="0"/>
              <w:marTop w:val="0"/>
              <w:marBottom w:val="0"/>
              <w:divBdr>
                <w:top w:val="none" w:sz="0" w:space="0" w:color="auto"/>
                <w:left w:val="none" w:sz="0" w:space="0" w:color="auto"/>
                <w:bottom w:val="none" w:sz="0" w:space="0" w:color="auto"/>
                <w:right w:val="none" w:sz="0" w:space="0" w:color="auto"/>
              </w:divBdr>
              <w:divsChild>
                <w:div w:id="794762576">
                  <w:marLeft w:val="0"/>
                  <w:marRight w:val="0"/>
                  <w:marTop w:val="0"/>
                  <w:marBottom w:val="0"/>
                  <w:divBdr>
                    <w:top w:val="none" w:sz="0" w:space="0" w:color="auto"/>
                    <w:left w:val="none" w:sz="0" w:space="0" w:color="auto"/>
                    <w:bottom w:val="none" w:sz="0" w:space="0" w:color="auto"/>
                    <w:right w:val="none" w:sz="0" w:space="0" w:color="auto"/>
                  </w:divBdr>
                  <w:divsChild>
                    <w:div w:id="356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2133">
              <w:marLeft w:val="0"/>
              <w:marRight w:val="0"/>
              <w:marTop w:val="0"/>
              <w:marBottom w:val="0"/>
              <w:divBdr>
                <w:top w:val="none" w:sz="0" w:space="0" w:color="auto"/>
                <w:left w:val="none" w:sz="0" w:space="0" w:color="auto"/>
                <w:bottom w:val="none" w:sz="0" w:space="0" w:color="auto"/>
                <w:right w:val="none" w:sz="0" w:space="0" w:color="auto"/>
              </w:divBdr>
              <w:divsChild>
                <w:div w:id="903027564">
                  <w:marLeft w:val="0"/>
                  <w:marRight w:val="0"/>
                  <w:marTop w:val="0"/>
                  <w:marBottom w:val="0"/>
                  <w:divBdr>
                    <w:top w:val="none" w:sz="0" w:space="0" w:color="auto"/>
                    <w:left w:val="none" w:sz="0" w:space="0" w:color="auto"/>
                    <w:bottom w:val="none" w:sz="0" w:space="0" w:color="auto"/>
                    <w:right w:val="none" w:sz="0" w:space="0" w:color="auto"/>
                  </w:divBdr>
                  <w:divsChild>
                    <w:div w:id="853147929">
                      <w:marLeft w:val="0"/>
                      <w:marRight w:val="0"/>
                      <w:marTop w:val="0"/>
                      <w:marBottom w:val="0"/>
                      <w:divBdr>
                        <w:top w:val="none" w:sz="0" w:space="0" w:color="auto"/>
                        <w:left w:val="none" w:sz="0" w:space="0" w:color="auto"/>
                        <w:bottom w:val="none" w:sz="0" w:space="0" w:color="auto"/>
                        <w:right w:val="none" w:sz="0" w:space="0" w:color="auto"/>
                      </w:divBdr>
                      <w:divsChild>
                        <w:div w:id="1772622102">
                          <w:marLeft w:val="0"/>
                          <w:marRight w:val="0"/>
                          <w:marTop w:val="0"/>
                          <w:marBottom w:val="0"/>
                          <w:divBdr>
                            <w:top w:val="none" w:sz="0" w:space="0" w:color="auto"/>
                            <w:left w:val="none" w:sz="0" w:space="0" w:color="auto"/>
                            <w:bottom w:val="none" w:sz="0" w:space="0" w:color="auto"/>
                            <w:right w:val="none" w:sz="0" w:space="0" w:color="auto"/>
                          </w:divBdr>
                          <w:divsChild>
                            <w:div w:id="537543755">
                              <w:marLeft w:val="0"/>
                              <w:marRight w:val="0"/>
                              <w:marTop w:val="0"/>
                              <w:marBottom w:val="0"/>
                              <w:divBdr>
                                <w:top w:val="none" w:sz="0" w:space="0" w:color="auto"/>
                                <w:left w:val="none" w:sz="0" w:space="0" w:color="auto"/>
                                <w:bottom w:val="none" w:sz="0" w:space="0" w:color="auto"/>
                                <w:right w:val="none" w:sz="0" w:space="0" w:color="auto"/>
                              </w:divBdr>
                            </w:div>
                            <w:div w:id="461578739">
                              <w:marLeft w:val="0"/>
                              <w:marRight w:val="0"/>
                              <w:marTop w:val="0"/>
                              <w:marBottom w:val="0"/>
                              <w:divBdr>
                                <w:top w:val="none" w:sz="0" w:space="0" w:color="auto"/>
                                <w:left w:val="none" w:sz="0" w:space="0" w:color="auto"/>
                                <w:bottom w:val="none" w:sz="0" w:space="0" w:color="auto"/>
                                <w:right w:val="none" w:sz="0" w:space="0" w:color="auto"/>
                              </w:divBdr>
                            </w:div>
                          </w:divsChild>
                        </w:div>
                        <w:div w:id="1866940508">
                          <w:marLeft w:val="0"/>
                          <w:marRight w:val="0"/>
                          <w:marTop w:val="0"/>
                          <w:marBottom w:val="0"/>
                          <w:divBdr>
                            <w:top w:val="none" w:sz="0" w:space="0" w:color="auto"/>
                            <w:left w:val="none" w:sz="0" w:space="0" w:color="auto"/>
                            <w:bottom w:val="none" w:sz="0" w:space="0" w:color="auto"/>
                            <w:right w:val="none" w:sz="0" w:space="0" w:color="auto"/>
                          </w:divBdr>
                          <w:divsChild>
                            <w:div w:id="258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88996">
      <w:bodyDiv w:val="1"/>
      <w:marLeft w:val="0"/>
      <w:marRight w:val="0"/>
      <w:marTop w:val="0"/>
      <w:marBottom w:val="0"/>
      <w:divBdr>
        <w:top w:val="none" w:sz="0" w:space="0" w:color="auto"/>
        <w:left w:val="none" w:sz="0" w:space="0" w:color="auto"/>
        <w:bottom w:val="none" w:sz="0" w:space="0" w:color="auto"/>
        <w:right w:val="none" w:sz="0" w:space="0" w:color="auto"/>
      </w:divBdr>
    </w:div>
    <w:div w:id="363749825">
      <w:bodyDiv w:val="1"/>
      <w:marLeft w:val="0"/>
      <w:marRight w:val="0"/>
      <w:marTop w:val="0"/>
      <w:marBottom w:val="0"/>
      <w:divBdr>
        <w:top w:val="none" w:sz="0" w:space="0" w:color="auto"/>
        <w:left w:val="none" w:sz="0" w:space="0" w:color="auto"/>
        <w:bottom w:val="none" w:sz="0" w:space="0" w:color="auto"/>
        <w:right w:val="none" w:sz="0" w:space="0" w:color="auto"/>
      </w:divBdr>
    </w:div>
    <w:div w:id="399793333">
      <w:bodyDiv w:val="1"/>
      <w:marLeft w:val="0"/>
      <w:marRight w:val="0"/>
      <w:marTop w:val="0"/>
      <w:marBottom w:val="0"/>
      <w:divBdr>
        <w:top w:val="none" w:sz="0" w:space="0" w:color="auto"/>
        <w:left w:val="none" w:sz="0" w:space="0" w:color="auto"/>
        <w:bottom w:val="none" w:sz="0" w:space="0" w:color="auto"/>
        <w:right w:val="none" w:sz="0" w:space="0" w:color="auto"/>
      </w:divBdr>
    </w:div>
    <w:div w:id="413013295">
      <w:bodyDiv w:val="1"/>
      <w:marLeft w:val="0"/>
      <w:marRight w:val="0"/>
      <w:marTop w:val="0"/>
      <w:marBottom w:val="0"/>
      <w:divBdr>
        <w:top w:val="none" w:sz="0" w:space="0" w:color="auto"/>
        <w:left w:val="none" w:sz="0" w:space="0" w:color="auto"/>
        <w:bottom w:val="none" w:sz="0" w:space="0" w:color="auto"/>
        <w:right w:val="none" w:sz="0" w:space="0" w:color="auto"/>
      </w:divBdr>
    </w:div>
    <w:div w:id="426269112">
      <w:bodyDiv w:val="1"/>
      <w:marLeft w:val="0"/>
      <w:marRight w:val="0"/>
      <w:marTop w:val="0"/>
      <w:marBottom w:val="0"/>
      <w:divBdr>
        <w:top w:val="none" w:sz="0" w:space="0" w:color="auto"/>
        <w:left w:val="none" w:sz="0" w:space="0" w:color="auto"/>
        <w:bottom w:val="none" w:sz="0" w:space="0" w:color="auto"/>
        <w:right w:val="none" w:sz="0" w:space="0" w:color="auto"/>
      </w:divBdr>
    </w:div>
    <w:div w:id="464082349">
      <w:bodyDiv w:val="1"/>
      <w:marLeft w:val="0"/>
      <w:marRight w:val="0"/>
      <w:marTop w:val="0"/>
      <w:marBottom w:val="0"/>
      <w:divBdr>
        <w:top w:val="none" w:sz="0" w:space="0" w:color="auto"/>
        <w:left w:val="none" w:sz="0" w:space="0" w:color="auto"/>
        <w:bottom w:val="none" w:sz="0" w:space="0" w:color="auto"/>
        <w:right w:val="none" w:sz="0" w:space="0" w:color="auto"/>
      </w:divBdr>
    </w:div>
    <w:div w:id="485708097">
      <w:bodyDiv w:val="1"/>
      <w:marLeft w:val="0"/>
      <w:marRight w:val="0"/>
      <w:marTop w:val="0"/>
      <w:marBottom w:val="0"/>
      <w:divBdr>
        <w:top w:val="none" w:sz="0" w:space="0" w:color="auto"/>
        <w:left w:val="none" w:sz="0" w:space="0" w:color="auto"/>
        <w:bottom w:val="none" w:sz="0" w:space="0" w:color="auto"/>
        <w:right w:val="none" w:sz="0" w:space="0" w:color="auto"/>
      </w:divBdr>
    </w:div>
    <w:div w:id="486554421">
      <w:bodyDiv w:val="1"/>
      <w:marLeft w:val="0"/>
      <w:marRight w:val="0"/>
      <w:marTop w:val="0"/>
      <w:marBottom w:val="0"/>
      <w:divBdr>
        <w:top w:val="none" w:sz="0" w:space="0" w:color="auto"/>
        <w:left w:val="none" w:sz="0" w:space="0" w:color="auto"/>
        <w:bottom w:val="none" w:sz="0" w:space="0" w:color="auto"/>
        <w:right w:val="none" w:sz="0" w:space="0" w:color="auto"/>
      </w:divBdr>
    </w:div>
    <w:div w:id="644508845">
      <w:bodyDiv w:val="1"/>
      <w:marLeft w:val="0"/>
      <w:marRight w:val="0"/>
      <w:marTop w:val="0"/>
      <w:marBottom w:val="0"/>
      <w:divBdr>
        <w:top w:val="none" w:sz="0" w:space="0" w:color="auto"/>
        <w:left w:val="none" w:sz="0" w:space="0" w:color="auto"/>
        <w:bottom w:val="none" w:sz="0" w:space="0" w:color="auto"/>
        <w:right w:val="none" w:sz="0" w:space="0" w:color="auto"/>
      </w:divBdr>
    </w:div>
    <w:div w:id="674571781">
      <w:bodyDiv w:val="1"/>
      <w:marLeft w:val="0"/>
      <w:marRight w:val="0"/>
      <w:marTop w:val="0"/>
      <w:marBottom w:val="0"/>
      <w:divBdr>
        <w:top w:val="none" w:sz="0" w:space="0" w:color="auto"/>
        <w:left w:val="none" w:sz="0" w:space="0" w:color="auto"/>
        <w:bottom w:val="none" w:sz="0" w:space="0" w:color="auto"/>
        <w:right w:val="none" w:sz="0" w:space="0" w:color="auto"/>
      </w:divBdr>
    </w:div>
    <w:div w:id="684091758">
      <w:bodyDiv w:val="1"/>
      <w:marLeft w:val="0"/>
      <w:marRight w:val="0"/>
      <w:marTop w:val="0"/>
      <w:marBottom w:val="0"/>
      <w:divBdr>
        <w:top w:val="none" w:sz="0" w:space="0" w:color="auto"/>
        <w:left w:val="none" w:sz="0" w:space="0" w:color="auto"/>
        <w:bottom w:val="none" w:sz="0" w:space="0" w:color="auto"/>
        <w:right w:val="none" w:sz="0" w:space="0" w:color="auto"/>
      </w:divBdr>
    </w:div>
    <w:div w:id="908615644">
      <w:bodyDiv w:val="1"/>
      <w:marLeft w:val="0"/>
      <w:marRight w:val="0"/>
      <w:marTop w:val="0"/>
      <w:marBottom w:val="0"/>
      <w:divBdr>
        <w:top w:val="none" w:sz="0" w:space="0" w:color="auto"/>
        <w:left w:val="none" w:sz="0" w:space="0" w:color="auto"/>
        <w:bottom w:val="none" w:sz="0" w:space="0" w:color="auto"/>
        <w:right w:val="none" w:sz="0" w:space="0" w:color="auto"/>
      </w:divBdr>
    </w:div>
    <w:div w:id="909733279">
      <w:bodyDiv w:val="1"/>
      <w:marLeft w:val="0"/>
      <w:marRight w:val="0"/>
      <w:marTop w:val="0"/>
      <w:marBottom w:val="0"/>
      <w:divBdr>
        <w:top w:val="none" w:sz="0" w:space="0" w:color="auto"/>
        <w:left w:val="none" w:sz="0" w:space="0" w:color="auto"/>
        <w:bottom w:val="none" w:sz="0" w:space="0" w:color="auto"/>
        <w:right w:val="none" w:sz="0" w:space="0" w:color="auto"/>
      </w:divBdr>
      <w:divsChild>
        <w:div w:id="264849771">
          <w:marLeft w:val="0"/>
          <w:marRight w:val="0"/>
          <w:marTop w:val="0"/>
          <w:marBottom w:val="0"/>
          <w:divBdr>
            <w:top w:val="none" w:sz="0" w:space="0" w:color="auto"/>
            <w:left w:val="none" w:sz="0" w:space="0" w:color="auto"/>
            <w:bottom w:val="none" w:sz="0" w:space="0" w:color="auto"/>
            <w:right w:val="none" w:sz="0" w:space="0" w:color="auto"/>
          </w:divBdr>
          <w:divsChild>
            <w:div w:id="1996568340">
              <w:marLeft w:val="0"/>
              <w:marRight w:val="0"/>
              <w:marTop w:val="0"/>
              <w:marBottom w:val="0"/>
              <w:divBdr>
                <w:top w:val="none" w:sz="0" w:space="0" w:color="auto"/>
                <w:left w:val="none" w:sz="0" w:space="0" w:color="auto"/>
                <w:bottom w:val="none" w:sz="0" w:space="0" w:color="auto"/>
                <w:right w:val="none" w:sz="0" w:space="0" w:color="auto"/>
              </w:divBdr>
              <w:divsChild>
                <w:div w:id="7692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5337">
      <w:bodyDiv w:val="1"/>
      <w:marLeft w:val="0"/>
      <w:marRight w:val="0"/>
      <w:marTop w:val="0"/>
      <w:marBottom w:val="0"/>
      <w:divBdr>
        <w:top w:val="none" w:sz="0" w:space="0" w:color="auto"/>
        <w:left w:val="none" w:sz="0" w:space="0" w:color="auto"/>
        <w:bottom w:val="none" w:sz="0" w:space="0" w:color="auto"/>
        <w:right w:val="none" w:sz="0" w:space="0" w:color="auto"/>
      </w:divBdr>
      <w:divsChild>
        <w:div w:id="911430563">
          <w:marLeft w:val="0"/>
          <w:marRight w:val="0"/>
          <w:marTop w:val="0"/>
          <w:marBottom w:val="0"/>
          <w:divBdr>
            <w:top w:val="none" w:sz="0" w:space="0" w:color="auto"/>
            <w:left w:val="none" w:sz="0" w:space="0" w:color="auto"/>
            <w:bottom w:val="none" w:sz="0" w:space="0" w:color="auto"/>
            <w:right w:val="none" w:sz="0" w:space="0" w:color="auto"/>
          </w:divBdr>
          <w:divsChild>
            <w:div w:id="992954308">
              <w:marLeft w:val="0"/>
              <w:marRight w:val="0"/>
              <w:marTop w:val="0"/>
              <w:marBottom w:val="0"/>
              <w:divBdr>
                <w:top w:val="none" w:sz="0" w:space="0" w:color="auto"/>
                <w:left w:val="none" w:sz="0" w:space="0" w:color="auto"/>
                <w:bottom w:val="none" w:sz="0" w:space="0" w:color="auto"/>
                <w:right w:val="none" w:sz="0" w:space="0" w:color="auto"/>
              </w:divBdr>
              <w:divsChild>
                <w:div w:id="19596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8860">
      <w:bodyDiv w:val="1"/>
      <w:marLeft w:val="0"/>
      <w:marRight w:val="0"/>
      <w:marTop w:val="0"/>
      <w:marBottom w:val="0"/>
      <w:divBdr>
        <w:top w:val="none" w:sz="0" w:space="0" w:color="auto"/>
        <w:left w:val="none" w:sz="0" w:space="0" w:color="auto"/>
        <w:bottom w:val="none" w:sz="0" w:space="0" w:color="auto"/>
        <w:right w:val="none" w:sz="0" w:space="0" w:color="auto"/>
      </w:divBdr>
    </w:div>
    <w:div w:id="1009068514">
      <w:bodyDiv w:val="1"/>
      <w:marLeft w:val="0"/>
      <w:marRight w:val="0"/>
      <w:marTop w:val="0"/>
      <w:marBottom w:val="0"/>
      <w:divBdr>
        <w:top w:val="none" w:sz="0" w:space="0" w:color="auto"/>
        <w:left w:val="none" w:sz="0" w:space="0" w:color="auto"/>
        <w:bottom w:val="none" w:sz="0" w:space="0" w:color="auto"/>
        <w:right w:val="none" w:sz="0" w:space="0" w:color="auto"/>
      </w:divBdr>
    </w:div>
    <w:div w:id="1037311565">
      <w:bodyDiv w:val="1"/>
      <w:marLeft w:val="0"/>
      <w:marRight w:val="0"/>
      <w:marTop w:val="0"/>
      <w:marBottom w:val="0"/>
      <w:divBdr>
        <w:top w:val="none" w:sz="0" w:space="0" w:color="auto"/>
        <w:left w:val="none" w:sz="0" w:space="0" w:color="auto"/>
        <w:bottom w:val="none" w:sz="0" w:space="0" w:color="auto"/>
        <w:right w:val="none" w:sz="0" w:space="0" w:color="auto"/>
      </w:divBdr>
    </w:div>
    <w:div w:id="1066998151">
      <w:bodyDiv w:val="1"/>
      <w:marLeft w:val="0"/>
      <w:marRight w:val="0"/>
      <w:marTop w:val="0"/>
      <w:marBottom w:val="0"/>
      <w:divBdr>
        <w:top w:val="none" w:sz="0" w:space="0" w:color="auto"/>
        <w:left w:val="none" w:sz="0" w:space="0" w:color="auto"/>
        <w:bottom w:val="none" w:sz="0" w:space="0" w:color="auto"/>
        <w:right w:val="none" w:sz="0" w:space="0" w:color="auto"/>
      </w:divBdr>
      <w:divsChild>
        <w:div w:id="1890913793">
          <w:marLeft w:val="0"/>
          <w:marRight w:val="0"/>
          <w:marTop w:val="0"/>
          <w:marBottom w:val="0"/>
          <w:divBdr>
            <w:top w:val="none" w:sz="0" w:space="0" w:color="auto"/>
            <w:left w:val="none" w:sz="0" w:space="0" w:color="auto"/>
            <w:bottom w:val="none" w:sz="0" w:space="0" w:color="auto"/>
            <w:right w:val="none" w:sz="0" w:space="0" w:color="auto"/>
          </w:divBdr>
        </w:div>
        <w:div w:id="1294869529">
          <w:marLeft w:val="0"/>
          <w:marRight w:val="0"/>
          <w:marTop w:val="0"/>
          <w:marBottom w:val="0"/>
          <w:divBdr>
            <w:top w:val="none" w:sz="0" w:space="0" w:color="auto"/>
            <w:left w:val="none" w:sz="0" w:space="0" w:color="auto"/>
            <w:bottom w:val="none" w:sz="0" w:space="0" w:color="auto"/>
            <w:right w:val="none" w:sz="0" w:space="0" w:color="auto"/>
          </w:divBdr>
        </w:div>
        <w:div w:id="2022001340">
          <w:marLeft w:val="0"/>
          <w:marRight w:val="0"/>
          <w:marTop w:val="0"/>
          <w:marBottom w:val="0"/>
          <w:divBdr>
            <w:top w:val="none" w:sz="0" w:space="0" w:color="auto"/>
            <w:left w:val="none" w:sz="0" w:space="0" w:color="auto"/>
            <w:bottom w:val="none" w:sz="0" w:space="0" w:color="auto"/>
            <w:right w:val="none" w:sz="0" w:space="0" w:color="auto"/>
          </w:divBdr>
        </w:div>
      </w:divsChild>
    </w:div>
    <w:div w:id="1108502105">
      <w:bodyDiv w:val="1"/>
      <w:marLeft w:val="0"/>
      <w:marRight w:val="0"/>
      <w:marTop w:val="0"/>
      <w:marBottom w:val="0"/>
      <w:divBdr>
        <w:top w:val="none" w:sz="0" w:space="0" w:color="auto"/>
        <w:left w:val="none" w:sz="0" w:space="0" w:color="auto"/>
        <w:bottom w:val="none" w:sz="0" w:space="0" w:color="auto"/>
        <w:right w:val="none" w:sz="0" w:space="0" w:color="auto"/>
      </w:divBdr>
    </w:div>
    <w:div w:id="1191798270">
      <w:bodyDiv w:val="1"/>
      <w:marLeft w:val="0"/>
      <w:marRight w:val="0"/>
      <w:marTop w:val="0"/>
      <w:marBottom w:val="0"/>
      <w:divBdr>
        <w:top w:val="none" w:sz="0" w:space="0" w:color="auto"/>
        <w:left w:val="none" w:sz="0" w:space="0" w:color="auto"/>
        <w:bottom w:val="none" w:sz="0" w:space="0" w:color="auto"/>
        <w:right w:val="none" w:sz="0" w:space="0" w:color="auto"/>
      </w:divBdr>
    </w:div>
    <w:div w:id="1227181937">
      <w:bodyDiv w:val="1"/>
      <w:marLeft w:val="0"/>
      <w:marRight w:val="0"/>
      <w:marTop w:val="0"/>
      <w:marBottom w:val="0"/>
      <w:divBdr>
        <w:top w:val="none" w:sz="0" w:space="0" w:color="auto"/>
        <w:left w:val="none" w:sz="0" w:space="0" w:color="auto"/>
        <w:bottom w:val="none" w:sz="0" w:space="0" w:color="auto"/>
        <w:right w:val="none" w:sz="0" w:space="0" w:color="auto"/>
      </w:divBdr>
    </w:div>
    <w:div w:id="1238245978">
      <w:bodyDiv w:val="1"/>
      <w:marLeft w:val="0"/>
      <w:marRight w:val="0"/>
      <w:marTop w:val="0"/>
      <w:marBottom w:val="0"/>
      <w:divBdr>
        <w:top w:val="none" w:sz="0" w:space="0" w:color="auto"/>
        <w:left w:val="none" w:sz="0" w:space="0" w:color="auto"/>
        <w:bottom w:val="none" w:sz="0" w:space="0" w:color="auto"/>
        <w:right w:val="none" w:sz="0" w:space="0" w:color="auto"/>
      </w:divBdr>
    </w:div>
    <w:div w:id="1241645530">
      <w:bodyDiv w:val="1"/>
      <w:marLeft w:val="0"/>
      <w:marRight w:val="0"/>
      <w:marTop w:val="0"/>
      <w:marBottom w:val="0"/>
      <w:divBdr>
        <w:top w:val="none" w:sz="0" w:space="0" w:color="auto"/>
        <w:left w:val="none" w:sz="0" w:space="0" w:color="auto"/>
        <w:bottom w:val="none" w:sz="0" w:space="0" w:color="auto"/>
        <w:right w:val="none" w:sz="0" w:space="0" w:color="auto"/>
      </w:divBdr>
      <w:divsChild>
        <w:div w:id="287399040">
          <w:marLeft w:val="0"/>
          <w:marRight w:val="0"/>
          <w:marTop w:val="0"/>
          <w:marBottom w:val="0"/>
          <w:divBdr>
            <w:top w:val="none" w:sz="0" w:space="0" w:color="auto"/>
            <w:left w:val="none" w:sz="0" w:space="0" w:color="auto"/>
            <w:bottom w:val="none" w:sz="0" w:space="0" w:color="auto"/>
            <w:right w:val="none" w:sz="0" w:space="0" w:color="auto"/>
          </w:divBdr>
          <w:divsChild>
            <w:div w:id="543444304">
              <w:marLeft w:val="0"/>
              <w:marRight w:val="0"/>
              <w:marTop w:val="0"/>
              <w:marBottom w:val="0"/>
              <w:divBdr>
                <w:top w:val="none" w:sz="0" w:space="0" w:color="auto"/>
                <w:left w:val="none" w:sz="0" w:space="0" w:color="auto"/>
                <w:bottom w:val="none" w:sz="0" w:space="0" w:color="auto"/>
                <w:right w:val="none" w:sz="0" w:space="0" w:color="auto"/>
              </w:divBdr>
              <w:divsChild>
                <w:div w:id="4042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7388">
      <w:bodyDiv w:val="1"/>
      <w:marLeft w:val="0"/>
      <w:marRight w:val="0"/>
      <w:marTop w:val="0"/>
      <w:marBottom w:val="0"/>
      <w:divBdr>
        <w:top w:val="none" w:sz="0" w:space="0" w:color="auto"/>
        <w:left w:val="none" w:sz="0" w:space="0" w:color="auto"/>
        <w:bottom w:val="none" w:sz="0" w:space="0" w:color="auto"/>
        <w:right w:val="none" w:sz="0" w:space="0" w:color="auto"/>
      </w:divBdr>
      <w:divsChild>
        <w:div w:id="1883981641">
          <w:marLeft w:val="0"/>
          <w:marRight w:val="0"/>
          <w:marTop w:val="0"/>
          <w:marBottom w:val="0"/>
          <w:divBdr>
            <w:top w:val="none" w:sz="0" w:space="0" w:color="auto"/>
            <w:left w:val="none" w:sz="0" w:space="0" w:color="auto"/>
            <w:bottom w:val="none" w:sz="0" w:space="0" w:color="auto"/>
            <w:right w:val="none" w:sz="0" w:space="0" w:color="auto"/>
          </w:divBdr>
        </w:div>
        <w:div w:id="1621304848">
          <w:marLeft w:val="0"/>
          <w:marRight w:val="0"/>
          <w:marTop w:val="0"/>
          <w:marBottom w:val="0"/>
          <w:divBdr>
            <w:top w:val="none" w:sz="0" w:space="0" w:color="auto"/>
            <w:left w:val="none" w:sz="0" w:space="0" w:color="auto"/>
            <w:bottom w:val="none" w:sz="0" w:space="0" w:color="auto"/>
            <w:right w:val="none" w:sz="0" w:space="0" w:color="auto"/>
          </w:divBdr>
        </w:div>
      </w:divsChild>
    </w:div>
    <w:div w:id="1343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922450">
          <w:marLeft w:val="0"/>
          <w:marRight w:val="0"/>
          <w:marTop w:val="0"/>
          <w:marBottom w:val="0"/>
          <w:divBdr>
            <w:top w:val="none" w:sz="0" w:space="0" w:color="auto"/>
            <w:left w:val="none" w:sz="0" w:space="0" w:color="auto"/>
            <w:bottom w:val="none" w:sz="0" w:space="0" w:color="auto"/>
            <w:right w:val="none" w:sz="0" w:space="0" w:color="auto"/>
          </w:divBdr>
          <w:divsChild>
            <w:div w:id="1415274912">
              <w:marLeft w:val="0"/>
              <w:marRight w:val="0"/>
              <w:marTop w:val="0"/>
              <w:marBottom w:val="0"/>
              <w:divBdr>
                <w:top w:val="none" w:sz="0" w:space="0" w:color="auto"/>
                <w:left w:val="none" w:sz="0" w:space="0" w:color="auto"/>
                <w:bottom w:val="none" w:sz="0" w:space="0" w:color="auto"/>
                <w:right w:val="none" w:sz="0" w:space="0" w:color="auto"/>
              </w:divBdr>
              <w:divsChild>
                <w:div w:id="791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2759">
      <w:bodyDiv w:val="1"/>
      <w:marLeft w:val="0"/>
      <w:marRight w:val="0"/>
      <w:marTop w:val="0"/>
      <w:marBottom w:val="0"/>
      <w:divBdr>
        <w:top w:val="none" w:sz="0" w:space="0" w:color="auto"/>
        <w:left w:val="none" w:sz="0" w:space="0" w:color="auto"/>
        <w:bottom w:val="none" w:sz="0" w:space="0" w:color="auto"/>
        <w:right w:val="none" w:sz="0" w:space="0" w:color="auto"/>
      </w:divBdr>
    </w:div>
    <w:div w:id="1422335444">
      <w:bodyDiv w:val="1"/>
      <w:marLeft w:val="0"/>
      <w:marRight w:val="0"/>
      <w:marTop w:val="0"/>
      <w:marBottom w:val="0"/>
      <w:divBdr>
        <w:top w:val="none" w:sz="0" w:space="0" w:color="auto"/>
        <w:left w:val="none" w:sz="0" w:space="0" w:color="auto"/>
        <w:bottom w:val="none" w:sz="0" w:space="0" w:color="auto"/>
        <w:right w:val="none" w:sz="0" w:space="0" w:color="auto"/>
      </w:divBdr>
    </w:div>
    <w:div w:id="1436174830">
      <w:bodyDiv w:val="1"/>
      <w:marLeft w:val="0"/>
      <w:marRight w:val="0"/>
      <w:marTop w:val="0"/>
      <w:marBottom w:val="0"/>
      <w:divBdr>
        <w:top w:val="none" w:sz="0" w:space="0" w:color="auto"/>
        <w:left w:val="none" w:sz="0" w:space="0" w:color="auto"/>
        <w:bottom w:val="none" w:sz="0" w:space="0" w:color="auto"/>
        <w:right w:val="none" w:sz="0" w:space="0" w:color="auto"/>
      </w:divBdr>
      <w:divsChild>
        <w:div w:id="317418032">
          <w:marLeft w:val="0"/>
          <w:marRight w:val="0"/>
          <w:marTop w:val="0"/>
          <w:marBottom w:val="0"/>
          <w:divBdr>
            <w:top w:val="none" w:sz="0" w:space="0" w:color="auto"/>
            <w:left w:val="none" w:sz="0" w:space="0" w:color="auto"/>
            <w:bottom w:val="none" w:sz="0" w:space="0" w:color="auto"/>
            <w:right w:val="none" w:sz="0" w:space="0" w:color="auto"/>
          </w:divBdr>
          <w:divsChild>
            <w:div w:id="892078498">
              <w:marLeft w:val="0"/>
              <w:marRight w:val="0"/>
              <w:marTop w:val="0"/>
              <w:marBottom w:val="0"/>
              <w:divBdr>
                <w:top w:val="none" w:sz="0" w:space="0" w:color="auto"/>
                <w:left w:val="none" w:sz="0" w:space="0" w:color="auto"/>
                <w:bottom w:val="none" w:sz="0" w:space="0" w:color="auto"/>
                <w:right w:val="none" w:sz="0" w:space="0" w:color="auto"/>
              </w:divBdr>
              <w:divsChild>
                <w:div w:id="17279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1468">
      <w:bodyDiv w:val="1"/>
      <w:marLeft w:val="0"/>
      <w:marRight w:val="0"/>
      <w:marTop w:val="0"/>
      <w:marBottom w:val="0"/>
      <w:divBdr>
        <w:top w:val="none" w:sz="0" w:space="0" w:color="auto"/>
        <w:left w:val="none" w:sz="0" w:space="0" w:color="auto"/>
        <w:bottom w:val="none" w:sz="0" w:space="0" w:color="auto"/>
        <w:right w:val="none" w:sz="0" w:space="0" w:color="auto"/>
      </w:divBdr>
    </w:div>
    <w:div w:id="1512837013">
      <w:bodyDiv w:val="1"/>
      <w:marLeft w:val="0"/>
      <w:marRight w:val="0"/>
      <w:marTop w:val="0"/>
      <w:marBottom w:val="0"/>
      <w:divBdr>
        <w:top w:val="none" w:sz="0" w:space="0" w:color="auto"/>
        <w:left w:val="none" w:sz="0" w:space="0" w:color="auto"/>
        <w:bottom w:val="none" w:sz="0" w:space="0" w:color="auto"/>
        <w:right w:val="none" w:sz="0" w:space="0" w:color="auto"/>
      </w:divBdr>
    </w:div>
    <w:div w:id="1540706135">
      <w:bodyDiv w:val="1"/>
      <w:marLeft w:val="0"/>
      <w:marRight w:val="0"/>
      <w:marTop w:val="0"/>
      <w:marBottom w:val="0"/>
      <w:divBdr>
        <w:top w:val="none" w:sz="0" w:space="0" w:color="auto"/>
        <w:left w:val="none" w:sz="0" w:space="0" w:color="auto"/>
        <w:bottom w:val="none" w:sz="0" w:space="0" w:color="auto"/>
        <w:right w:val="none" w:sz="0" w:space="0" w:color="auto"/>
      </w:divBdr>
    </w:div>
    <w:div w:id="1567764829">
      <w:bodyDiv w:val="1"/>
      <w:marLeft w:val="0"/>
      <w:marRight w:val="0"/>
      <w:marTop w:val="0"/>
      <w:marBottom w:val="0"/>
      <w:divBdr>
        <w:top w:val="none" w:sz="0" w:space="0" w:color="auto"/>
        <w:left w:val="none" w:sz="0" w:space="0" w:color="auto"/>
        <w:bottom w:val="none" w:sz="0" w:space="0" w:color="auto"/>
        <w:right w:val="none" w:sz="0" w:space="0" w:color="auto"/>
      </w:divBdr>
    </w:div>
    <w:div w:id="1789278833">
      <w:bodyDiv w:val="1"/>
      <w:marLeft w:val="0"/>
      <w:marRight w:val="0"/>
      <w:marTop w:val="0"/>
      <w:marBottom w:val="0"/>
      <w:divBdr>
        <w:top w:val="none" w:sz="0" w:space="0" w:color="auto"/>
        <w:left w:val="none" w:sz="0" w:space="0" w:color="auto"/>
        <w:bottom w:val="none" w:sz="0" w:space="0" w:color="auto"/>
        <w:right w:val="none" w:sz="0" w:space="0" w:color="auto"/>
      </w:divBdr>
    </w:div>
    <w:div w:id="1832133056">
      <w:bodyDiv w:val="1"/>
      <w:marLeft w:val="0"/>
      <w:marRight w:val="0"/>
      <w:marTop w:val="0"/>
      <w:marBottom w:val="0"/>
      <w:divBdr>
        <w:top w:val="none" w:sz="0" w:space="0" w:color="auto"/>
        <w:left w:val="none" w:sz="0" w:space="0" w:color="auto"/>
        <w:bottom w:val="none" w:sz="0" w:space="0" w:color="auto"/>
        <w:right w:val="none" w:sz="0" w:space="0" w:color="auto"/>
      </w:divBdr>
    </w:div>
    <w:div w:id="1850440227">
      <w:bodyDiv w:val="1"/>
      <w:marLeft w:val="0"/>
      <w:marRight w:val="0"/>
      <w:marTop w:val="0"/>
      <w:marBottom w:val="0"/>
      <w:divBdr>
        <w:top w:val="none" w:sz="0" w:space="0" w:color="auto"/>
        <w:left w:val="none" w:sz="0" w:space="0" w:color="auto"/>
        <w:bottom w:val="none" w:sz="0" w:space="0" w:color="auto"/>
        <w:right w:val="none" w:sz="0" w:space="0" w:color="auto"/>
      </w:divBdr>
    </w:div>
    <w:div w:id="1917010357">
      <w:bodyDiv w:val="1"/>
      <w:marLeft w:val="0"/>
      <w:marRight w:val="0"/>
      <w:marTop w:val="0"/>
      <w:marBottom w:val="0"/>
      <w:divBdr>
        <w:top w:val="none" w:sz="0" w:space="0" w:color="auto"/>
        <w:left w:val="none" w:sz="0" w:space="0" w:color="auto"/>
        <w:bottom w:val="none" w:sz="0" w:space="0" w:color="auto"/>
        <w:right w:val="none" w:sz="0" w:space="0" w:color="auto"/>
      </w:divBdr>
    </w:div>
    <w:div w:id="2014985756">
      <w:bodyDiv w:val="1"/>
      <w:marLeft w:val="0"/>
      <w:marRight w:val="0"/>
      <w:marTop w:val="0"/>
      <w:marBottom w:val="0"/>
      <w:divBdr>
        <w:top w:val="none" w:sz="0" w:space="0" w:color="auto"/>
        <w:left w:val="none" w:sz="0" w:space="0" w:color="auto"/>
        <w:bottom w:val="none" w:sz="0" w:space="0" w:color="auto"/>
        <w:right w:val="none" w:sz="0" w:space="0" w:color="auto"/>
      </w:divBdr>
    </w:div>
    <w:div w:id="2023822807">
      <w:bodyDiv w:val="1"/>
      <w:marLeft w:val="0"/>
      <w:marRight w:val="0"/>
      <w:marTop w:val="0"/>
      <w:marBottom w:val="0"/>
      <w:divBdr>
        <w:top w:val="none" w:sz="0" w:space="0" w:color="auto"/>
        <w:left w:val="none" w:sz="0" w:space="0" w:color="auto"/>
        <w:bottom w:val="none" w:sz="0" w:space="0" w:color="auto"/>
        <w:right w:val="none" w:sz="0" w:space="0" w:color="auto"/>
      </w:divBdr>
      <w:divsChild>
        <w:div w:id="1116872636">
          <w:marLeft w:val="0"/>
          <w:marRight w:val="0"/>
          <w:marTop w:val="0"/>
          <w:marBottom w:val="0"/>
          <w:divBdr>
            <w:top w:val="none" w:sz="0" w:space="0" w:color="auto"/>
            <w:left w:val="none" w:sz="0" w:space="0" w:color="auto"/>
            <w:bottom w:val="none" w:sz="0" w:space="0" w:color="auto"/>
            <w:right w:val="none" w:sz="0" w:space="0" w:color="auto"/>
          </w:divBdr>
        </w:div>
      </w:divsChild>
    </w:div>
    <w:div w:id="2053075489">
      <w:bodyDiv w:val="1"/>
      <w:marLeft w:val="0"/>
      <w:marRight w:val="0"/>
      <w:marTop w:val="0"/>
      <w:marBottom w:val="0"/>
      <w:divBdr>
        <w:top w:val="none" w:sz="0" w:space="0" w:color="auto"/>
        <w:left w:val="none" w:sz="0" w:space="0" w:color="auto"/>
        <w:bottom w:val="none" w:sz="0" w:space="0" w:color="auto"/>
        <w:right w:val="none" w:sz="0" w:space="0" w:color="auto"/>
      </w:divBdr>
      <w:divsChild>
        <w:div w:id="1840001978">
          <w:marLeft w:val="0"/>
          <w:marRight w:val="0"/>
          <w:marTop w:val="0"/>
          <w:marBottom w:val="0"/>
          <w:divBdr>
            <w:top w:val="none" w:sz="0" w:space="0" w:color="auto"/>
            <w:left w:val="none" w:sz="0" w:space="0" w:color="auto"/>
            <w:bottom w:val="none" w:sz="0" w:space="0" w:color="auto"/>
            <w:right w:val="none" w:sz="0" w:space="0" w:color="auto"/>
          </w:divBdr>
          <w:divsChild>
            <w:div w:id="1152142191">
              <w:marLeft w:val="0"/>
              <w:marRight w:val="0"/>
              <w:marTop w:val="0"/>
              <w:marBottom w:val="0"/>
              <w:divBdr>
                <w:top w:val="none" w:sz="0" w:space="0" w:color="auto"/>
                <w:left w:val="none" w:sz="0" w:space="0" w:color="auto"/>
                <w:bottom w:val="none" w:sz="0" w:space="0" w:color="auto"/>
                <w:right w:val="none" w:sz="0" w:space="0" w:color="auto"/>
              </w:divBdr>
              <w:divsChild>
                <w:div w:id="7892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5545">
      <w:bodyDiv w:val="1"/>
      <w:marLeft w:val="0"/>
      <w:marRight w:val="0"/>
      <w:marTop w:val="0"/>
      <w:marBottom w:val="0"/>
      <w:divBdr>
        <w:top w:val="none" w:sz="0" w:space="0" w:color="auto"/>
        <w:left w:val="none" w:sz="0" w:space="0" w:color="auto"/>
        <w:bottom w:val="none" w:sz="0" w:space="0" w:color="auto"/>
        <w:right w:val="none" w:sz="0" w:space="0" w:color="auto"/>
      </w:divBdr>
    </w:div>
    <w:div w:id="2096366095">
      <w:bodyDiv w:val="1"/>
      <w:marLeft w:val="0"/>
      <w:marRight w:val="0"/>
      <w:marTop w:val="0"/>
      <w:marBottom w:val="0"/>
      <w:divBdr>
        <w:top w:val="none" w:sz="0" w:space="0" w:color="auto"/>
        <w:left w:val="none" w:sz="0" w:space="0" w:color="auto"/>
        <w:bottom w:val="none" w:sz="0" w:space="0" w:color="auto"/>
        <w:right w:val="none" w:sz="0" w:space="0" w:color="auto"/>
      </w:divBdr>
    </w:div>
    <w:div w:id="21109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AAAngela\Laufwerk%20G%20Vaio\AHPGS\Website\Upload\Selbstbericht_Medizin_H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CC10-5534-4B4B-A1BB-ECD151F0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Selbstbericht_Medizin_HS</Template>
  <TotalTime>0</TotalTime>
  <Pages>14</Pages>
  <Words>3539</Words>
  <Characters>22300</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2024-07-22T07:21:00Z</dcterms:created>
  <dcterms:modified xsi:type="dcterms:W3CDTF">2024-07-22T07:22:00Z</dcterms:modified>
  <cp:category/>
</cp:coreProperties>
</file>